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00846" w:rsidRDefault="00900846">
      <w:pPr>
        <w:rPr>
          <w:lang w:val="en-US"/>
        </w:rPr>
      </w:pPr>
    </w:p>
    <w:p w:rsidR="00900846" w:rsidRDefault="0095408B">
      <w:pPr>
        <w:rPr>
          <w:lang w:val="en-US"/>
        </w:rPr>
      </w:pPr>
      <w:r>
        <w:rPr>
          <w:noProof/>
          <w:lang w:eastAsia="pt-BR"/>
        </w:rPr>
        <mc:AlternateContent>
          <mc:Choice Requires="wps">
            <w:drawing>
              <wp:anchor distT="0" distB="0" distL="0" distR="0" simplePos="0" relativeHeight="56" behindDoc="0" locked="0" layoutInCell="0" allowOverlap="1" wp14:anchorId="554E1A33">
                <wp:simplePos x="0" y="0"/>
                <wp:positionH relativeFrom="column">
                  <wp:posOffset>264160</wp:posOffset>
                </wp:positionH>
                <wp:positionV relativeFrom="paragraph">
                  <wp:posOffset>106679</wp:posOffset>
                </wp:positionV>
                <wp:extent cx="5366520" cy="4276725"/>
                <wp:effectExtent l="0" t="0" r="0" b="9525"/>
                <wp:wrapNone/>
                <wp:docPr id="1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6520" cy="4276725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:rsidR="00900846" w:rsidRDefault="00C05A2C">
                            <w:pPr>
                              <w:pStyle w:val="TtulodaCapa"/>
                            </w:pPr>
                            <w:r>
                              <w:t>MIT010</w:t>
                            </w:r>
                          </w:p>
                          <w:p w:rsidR="00C05A2C" w:rsidRDefault="00C05A2C">
                            <w:pPr>
                              <w:pStyle w:val="TtulodaCapa"/>
                            </w:pPr>
                            <w:r>
                              <w:t>Validação de Etapa</w:t>
                            </w:r>
                          </w:p>
                          <w:p w:rsidR="00900846" w:rsidRPr="00C05A2C" w:rsidRDefault="00C05A2C">
                            <w:pPr>
                              <w:pStyle w:val="TtulodaCapa"/>
                              <w:rPr>
                                <w:sz w:val="52"/>
                                <w:szCs w:val="52"/>
                              </w:rPr>
                            </w:pPr>
                            <w:r w:rsidRPr="00C05A2C">
                              <w:rPr>
                                <w:sz w:val="52"/>
                                <w:szCs w:val="52"/>
                              </w:rPr>
                              <w:t xml:space="preserve">Capacitação de Cadastros de </w:t>
                            </w:r>
                            <w:r w:rsidR="00324529">
                              <w:rPr>
                                <w:sz w:val="52"/>
                                <w:szCs w:val="52"/>
                              </w:rPr>
                              <w:t>Produtos, Condição de P</w:t>
                            </w:r>
                            <w:r w:rsidR="00324529" w:rsidRPr="00C05A2C">
                              <w:rPr>
                                <w:sz w:val="52"/>
                                <w:szCs w:val="52"/>
                              </w:rPr>
                              <w:t>gto.</w:t>
                            </w:r>
                            <w:r w:rsidR="0095408B" w:rsidRPr="00C05A2C">
                              <w:rPr>
                                <w:sz w:val="52"/>
                                <w:szCs w:val="52"/>
                              </w:rPr>
                              <w:t xml:space="preserve"> e TES</w:t>
                            </w:r>
                          </w:p>
                          <w:p w:rsidR="00C05A2C" w:rsidRDefault="00C05A2C">
                            <w:pPr>
                              <w:pStyle w:val="TtulodaCapa"/>
                            </w:pPr>
                          </w:p>
                          <w:p w:rsidR="00900846" w:rsidRDefault="00900846">
                            <w:pPr>
                              <w:pStyle w:val="TtulodaCapa"/>
                              <w:rPr>
                                <w:sz w:val="40"/>
                              </w:rPr>
                            </w:pPr>
                          </w:p>
                          <w:p w:rsidR="00900846" w:rsidRDefault="0095408B">
                            <w:pPr>
                              <w:pStyle w:val="TtulodaCapa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27/10/2021</w:t>
                            </w:r>
                          </w:p>
                        </w:txbxContent>
                      </wps:txbx>
                      <wps:bodyPr wrap="square" anchor="ctr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4E1A33" id="Text Box 23" o:spid="_x0000_s1026" style="position:absolute;left:0;text-align:left;margin-left:20.8pt;margin-top:8.4pt;width:422.55pt;height:336.75pt;z-index:56;visibility:visible;mso-wrap-style:square;mso-height-percent:0;mso-wrap-distance-left:0;mso-wrap-distance-top:0;mso-wrap-distance-right:0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" o:allowincell="f" filled="f" stroked="f" strokeweight="0">
                <v:textbox>
                  <w:txbxContent>
                    <w:p w:rsidR="00900846" w:rsidRDefault="00C05A2C">
                      <w:pPr>
                        <w:pStyle w:val="TtulodaCapa"/>
                      </w:pPr>
                      <w:r>
                        <w:t>MIT010</w:t>
                      </w:r>
                    </w:p>
                    <w:p w:rsidR="00C05A2C" w:rsidRDefault="00C05A2C">
                      <w:pPr>
                        <w:pStyle w:val="TtulodaCapa"/>
                      </w:pPr>
                      <w:r>
                        <w:t>Validação de Etapa</w:t>
                      </w:r>
                    </w:p>
                    <w:p w:rsidR="00900846" w:rsidRPr="00C05A2C" w:rsidRDefault="00C05A2C">
                      <w:pPr>
                        <w:pStyle w:val="TtulodaCapa"/>
                        <w:rPr>
                          <w:sz w:val="52"/>
                          <w:szCs w:val="52"/>
                        </w:rPr>
                      </w:pPr>
                      <w:r w:rsidRPr="00C05A2C">
                        <w:rPr>
                          <w:sz w:val="52"/>
                          <w:szCs w:val="52"/>
                        </w:rPr>
                        <w:t xml:space="preserve">Capacitação de Cadastros de </w:t>
                      </w:r>
                      <w:r w:rsidR="00324529">
                        <w:rPr>
                          <w:sz w:val="52"/>
                          <w:szCs w:val="52"/>
                        </w:rPr>
                        <w:t>Produtos, Condição de P</w:t>
                      </w:r>
                      <w:r w:rsidR="00324529" w:rsidRPr="00C05A2C">
                        <w:rPr>
                          <w:sz w:val="52"/>
                          <w:szCs w:val="52"/>
                        </w:rPr>
                        <w:t>gto.</w:t>
                      </w:r>
                      <w:r w:rsidR="0095408B" w:rsidRPr="00C05A2C">
                        <w:rPr>
                          <w:sz w:val="52"/>
                          <w:szCs w:val="52"/>
                        </w:rPr>
                        <w:t xml:space="preserve"> e TES</w:t>
                      </w:r>
                    </w:p>
                    <w:p w:rsidR="00C05A2C" w:rsidRDefault="00C05A2C">
                      <w:pPr>
                        <w:pStyle w:val="TtulodaCapa"/>
                      </w:pPr>
                    </w:p>
                    <w:p w:rsidR="00900846" w:rsidRDefault="00900846">
                      <w:pPr>
                        <w:pStyle w:val="TtulodaCapa"/>
                        <w:rPr>
                          <w:sz w:val="40"/>
                        </w:rPr>
                      </w:pPr>
                    </w:p>
                    <w:p w:rsidR="00900846" w:rsidRDefault="0095408B">
                      <w:pPr>
                        <w:pStyle w:val="TtulodaCapa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27/10/2021</w:t>
                      </w:r>
                    </w:p>
                  </w:txbxContent>
                </v:textbox>
              </v:rect>
            </w:pict>
          </mc:Fallback>
        </mc:AlternateContent>
      </w: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C05A2C" w:rsidRDefault="00C05A2C">
      <w:pPr>
        <w:rPr>
          <w:lang w:val="en-US"/>
        </w:rPr>
      </w:pPr>
    </w:p>
    <w:p w:rsidR="00C05A2C" w:rsidRDefault="00C05A2C">
      <w:pPr>
        <w:rPr>
          <w:lang w:val="en-US"/>
        </w:rPr>
      </w:pPr>
    </w:p>
    <w:p w:rsidR="00C05A2C" w:rsidRDefault="00C05A2C">
      <w:pPr>
        <w:rPr>
          <w:lang w:val="en-US"/>
        </w:rPr>
      </w:pPr>
    </w:p>
    <w:p w:rsidR="00C05A2C" w:rsidRDefault="00C05A2C">
      <w:pPr>
        <w:rPr>
          <w:lang w:val="en-US"/>
        </w:rPr>
      </w:pPr>
    </w:p>
    <w:p w:rsidR="00C05A2C" w:rsidRDefault="00C05A2C">
      <w:pPr>
        <w:rPr>
          <w:lang w:val="en-US"/>
        </w:rPr>
      </w:pPr>
    </w:p>
    <w:p w:rsidR="00C05A2C" w:rsidRDefault="00C05A2C">
      <w:pPr>
        <w:rPr>
          <w:lang w:val="en-US"/>
        </w:rPr>
      </w:pPr>
    </w:p>
    <w:p w:rsidR="00C05A2C" w:rsidRDefault="00C05A2C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5408B">
      <w:pPr>
        <w:rPr>
          <w:b/>
          <w:bCs/>
          <w:sz w:val="64"/>
          <w:szCs w:val="64"/>
        </w:rPr>
      </w:pPr>
      <w:r>
        <w:rPr>
          <w:b/>
          <w:bCs/>
          <w:sz w:val="64"/>
          <w:szCs w:val="64"/>
        </w:rPr>
        <w:t>ECOAGRO</w:t>
      </w:r>
      <w:bookmarkStart w:id="0" w:name="_GoBack"/>
      <w:bookmarkEnd w:id="0"/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00846">
      <w:pPr>
        <w:rPr>
          <w:lang w:val="en-US"/>
        </w:rPr>
      </w:pPr>
    </w:p>
    <w:p w:rsidR="00900846" w:rsidRDefault="0095408B">
      <w:pPr>
        <w:rPr>
          <w:rFonts w:ascii="Lato Black" w:hAnsi="Lato Black"/>
          <w:b/>
          <w:bCs/>
          <w:color w:val="8F3E15"/>
          <w:sz w:val="28"/>
          <w:szCs w:val="28"/>
        </w:rPr>
      </w:pPr>
      <w:r>
        <w:rPr>
          <w:rFonts w:ascii="Lato Black" w:hAnsi="Lato Black"/>
          <w:b/>
          <w:bCs/>
          <w:color w:val="8F3E15"/>
          <w:sz w:val="28"/>
          <w:szCs w:val="28"/>
        </w:rPr>
        <w:t>Sumário</w:t>
      </w:r>
    </w:p>
    <w:p w:rsidR="00900846" w:rsidRDefault="00900846">
      <w:pPr>
        <w:rPr>
          <w:rFonts w:ascii="Lato Black" w:hAnsi="Lato Black"/>
          <w:b/>
          <w:bCs/>
          <w:color w:val="8F3E15"/>
          <w:sz w:val="28"/>
          <w:szCs w:val="28"/>
        </w:rPr>
      </w:pPr>
    </w:p>
    <w:sdt>
      <w:sdtPr>
        <w:id w:val="928390881"/>
        <w:docPartObj>
          <w:docPartGallery w:val="Table of Contents"/>
          <w:docPartUnique/>
        </w:docPartObj>
      </w:sdtPr>
      <w:sdtEndPr>
        <w:rPr>
          <w:color w:val="484140"/>
        </w:rPr>
      </w:sdtEndPr>
      <w:sdtContent>
        <w:p w:rsidR="00EC6C0A" w:rsidRDefault="0095408B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>TOC \z \o "1-3" \u \h</w:instrText>
          </w:r>
          <w:r>
            <w:rPr>
              <w:rStyle w:val="Vnculodendice"/>
            </w:rPr>
            <w:fldChar w:fldCharType="separate"/>
          </w:r>
          <w:hyperlink w:anchor="_Toc108708501" w:history="1">
            <w:r w:rsidR="00EC6C0A" w:rsidRPr="00E82DFE">
              <w:rPr>
                <w:rStyle w:val="Hyperlink"/>
                <w:noProof/>
                <w:lang w:val="en-US"/>
              </w:rPr>
              <w:t>1.</w:t>
            </w:r>
            <w:r w:rsidR="00EC6C0A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EC6C0A" w:rsidRPr="00E82DFE">
              <w:rPr>
                <w:rStyle w:val="Hyperlink"/>
                <w:noProof/>
                <w:lang w:val="en-US"/>
              </w:rPr>
              <w:t>Dados Gerais</w:t>
            </w:r>
            <w:r w:rsidR="00EC6C0A">
              <w:rPr>
                <w:noProof/>
                <w:webHidden/>
              </w:rPr>
              <w:tab/>
            </w:r>
            <w:r w:rsidR="00EC6C0A">
              <w:rPr>
                <w:noProof/>
                <w:webHidden/>
              </w:rPr>
              <w:fldChar w:fldCharType="begin"/>
            </w:r>
            <w:r w:rsidR="00EC6C0A">
              <w:rPr>
                <w:noProof/>
                <w:webHidden/>
              </w:rPr>
              <w:instrText xml:space="preserve"> PAGEREF _Toc108708501 \h </w:instrText>
            </w:r>
            <w:r w:rsidR="00EC6C0A">
              <w:rPr>
                <w:noProof/>
                <w:webHidden/>
              </w:rPr>
            </w:r>
            <w:r w:rsidR="00EC6C0A">
              <w:rPr>
                <w:noProof/>
                <w:webHidden/>
              </w:rPr>
              <w:fldChar w:fldCharType="separate"/>
            </w:r>
            <w:r w:rsidR="00EC6C0A">
              <w:rPr>
                <w:noProof/>
                <w:webHidden/>
              </w:rPr>
              <w:t>3</w:t>
            </w:r>
            <w:r w:rsidR="00EC6C0A">
              <w:rPr>
                <w:noProof/>
                <w:webHidden/>
              </w:rPr>
              <w:fldChar w:fldCharType="end"/>
            </w:r>
          </w:hyperlink>
        </w:p>
        <w:p w:rsidR="00EC6C0A" w:rsidRDefault="00EC6C0A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08502" w:history="1">
            <w:r w:rsidRPr="00E82DFE">
              <w:rPr>
                <w:rStyle w:val="Hyperlink"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E82DFE">
              <w:rPr>
                <w:rStyle w:val="Hyperlink"/>
                <w:noProof/>
                <w:lang w:val="en-US"/>
              </w:rPr>
              <w:t>Descrição do Sub-Processo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_Toc108708502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6C0A" w:rsidRDefault="00EC6C0A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08503" w:history="1">
            <w:r w:rsidRPr="00E82DFE">
              <w:rPr>
                <w:rStyle w:val="Hyperlink"/>
                <w:noProof/>
                <w:lang w:val="en-U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E82DFE">
              <w:rPr>
                <w:rStyle w:val="Hyperlink"/>
                <w:noProof/>
                <w:lang w:val="en-US"/>
              </w:rPr>
              <w:t>Cadastro de Produtos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_Toc108708503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6C0A" w:rsidRDefault="00EC6C0A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08504" w:history="1">
            <w:r w:rsidRPr="00E82DFE">
              <w:rPr>
                <w:rStyle w:val="Hyperlink"/>
                <w:noProof/>
                <w:lang w:val="en-US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E82DFE">
              <w:rPr>
                <w:rStyle w:val="Hyperlink"/>
                <w:noProof/>
                <w:lang w:val="en-US"/>
              </w:rPr>
              <w:t>Condição de Pagamento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_Toc108708504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6C0A" w:rsidRDefault="00EC6C0A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08505" w:history="1">
            <w:r w:rsidRPr="00E82DFE">
              <w:rPr>
                <w:rStyle w:val="Hyperlink"/>
                <w:noProof/>
                <w:lang w:val="en-US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E82DFE">
              <w:rPr>
                <w:rStyle w:val="Hyperlink"/>
                <w:noProof/>
                <w:lang w:val="en-US"/>
              </w:rPr>
              <w:t>Tipo de Entrada 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_Toc108708505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6C0A" w:rsidRDefault="00EC6C0A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8708506" w:history="1">
            <w:r w:rsidRPr="00E82DFE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E82DFE">
              <w:rPr>
                <w:rStyle w:val="Hyperlink"/>
                <w:noProof/>
              </w:rPr>
              <w:t>Aprovação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_Toc108708506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00846" w:rsidRDefault="0095408B">
          <w:pPr>
            <w:pStyle w:val="Sumrio2"/>
          </w:pPr>
          <w:r>
            <w:rPr>
              <w:rStyle w:val="Vnculodendice"/>
            </w:rPr>
            <w:fldChar w:fldCharType="end"/>
          </w:r>
        </w:p>
      </w:sdtContent>
    </w:sdt>
    <w:p w:rsidR="00900846" w:rsidRDefault="00900846">
      <w:pPr>
        <w:pStyle w:val="Sumrio2"/>
      </w:pPr>
    </w:p>
    <w:p w:rsidR="00900846" w:rsidRDefault="00900846">
      <w:pPr>
        <w:pStyle w:val="Sumrio2"/>
      </w:pPr>
    </w:p>
    <w:p w:rsidR="00900846" w:rsidRDefault="00900846">
      <w:pPr>
        <w:rPr>
          <w:rFonts w:ascii="Lato Black" w:hAnsi="Lato Black"/>
          <w:b/>
          <w:bCs/>
          <w:color w:val="0C9AC0" w:themeColor="text2"/>
          <w:sz w:val="28"/>
          <w:szCs w:val="28"/>
        </w:rPr>
      </w:pPr>
    </w:p>
    <w:p w:rsidR="00900846" w:rsidRDefault="00900846">
      <w:pPr>
        <w:rPr>
          <w:rFonts w:ascii="Lato Black" w:hAnsi="Lato Black"/>
          <w:b/>
          <w:bCs/>
          <w:color w:val="0C9AC0" w:themeColor="text2"/>
          <w:sz w:val="28"/>
          <w:szCs w:val="28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00846">
      <w:pPr>
        <w:rPr>
          <w:szCs w:val="20"/>
        </w:rPr>
      </w:pPr>
    </w:p>
    <w:p w:rsidR="00900846" w:rsidRDefault="0095408B">
      <w:pPr>
        <w:pStyle w:val="Ttulo1"/>
        <w:rPr>
          <w:lang w:val="en-US"/>
        </w:rPr>
      </w:pPr>
      <w:bookmarkStart w:id="1" w:name="_Toc381196349"/>
      <w:bookmarkStart w:id="2" w:name="_Toc450643650"/>
      <w:bookmarkStart w:id="3" w:name="_Toc384039731"/>
      <w:bookmarkStart w:id="4" w:name="_Toc108708501"/>
      <w:bookmarkEnd w:id="1"/>
      <w:bookmarkEnd w:id="2"/>
      <w:bookmarkEnd w:id="3"/>
      <w:r>
        <w:rPr>
          <w:lang w:val="en-US"/>
        </w:rPr>
        <w:t>Dados Gerais</w:t>
      </w:r>
      <w:bookmarkEnd w:id="4"/>
      <w:r>
        <w:rPr>
          <w:lang w:val="en-US"/>
        </w:rPr>
        <w:tab/>
      </w:r>
    </w:p>
    <w:tbl>
      <w:tblPr>
        <w:tblW w:w="10320" w:type="dxa"/>
        <w:tblInd w:w="70" w:type="dxa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799"/>
        <w:gridCol w:w="5521"/>
      </w:tblGrid>
      <w:tr w:rsidR="00900846">
        <w:trPr>
          <w:cantSplit/>
          <w:trHeight w:val="443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shd w:val="clear" w:color="auto" w:fill="F2F2F2" w:themeFill="background1" w:themeFillShade="F2"/>
            <w:vAlign w:val="center"/>
          </w:tcPr>
          <w:p w:rsidR="00900846" w:rsidRDefault="00900846">
            <w:pPr>
              <w:keepNext/>
              <w:widowControl w:val="0"/>
              <w:jc w:val="left"/>
              <w:outlineLvl w:val="1"/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</w:pP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shd w:val="clear" w:color="auto" w:fill="F2F2F2" w:themeFill="background1" w:themeFillShade="F2"/>
            <w:vAlign w:val="center"/>
          </w:tcPr>
          <w:p w:rsidR="00900846" w:rsidRDefault="00900846">
            <w:pPr>
              <w:keepNext/>
              <w:widowControl w:val="0"/>
              <w:jc w:val="center"/>
              <w:outlineLvl w:val="1"/>
              <w:rPr>
                <w:rFonts w:eastAsia="Times New Roman"/>
                <w:b/>
                <w:bCs/>
                <w:color w:val="17365D"/>
                <w:sz w:val="24"/>
                <w:szCs w:val="24"/>
                <w:lang w:eastAsia="pt-BR"/>
              </w:rPr>
            </w:pPr>
          </w:p>
        </w:tc>
      </w:tr>
      <w:tr w:rsidR="00900846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00846" w:rsidRDefault="0095408B">
            <w:pPr>
              <w:widowControl w:val="0"/>
              <w:jc w:val="left"/>
              <w:rPr>
                <w:rFonts w:eastAsia="Times New Roman"/>
                <w:szCs w:val="24"/>
                <w:lang w:val="it-IT"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Nome do Cliente: Ecoagro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00846" w:rsidRDefault="0095408B" w:rsidP="00EC6C0A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Código do Cliente:</w:t>
            </w:r>
            <w:r w:rsidR="00EC6C0A">
              <w:rPr>
                <w:rFonts w:eastAsia="Times New Roman" w:cs="Tahoma"/>
                <w:szCs w:val="24"/>
                <w:lang w:eastAsia="pt-BR"/>
              </w:rPr>
              <w:t xml:space="preserve"> </w:t>
            </w:r>
            <w:r w:rsidR="00EC6C0A">
              <w:rPr>
                <w:rStyle w:val="m-r-sm"/>
              </w:rPr>
              <w:t>TFDBB3 </w:t>
            </w:r>
          </w:p>
        </w:tc>
      </w:tr>
      <w:tr w:rsidR="00900846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00846" w:rsidRDefault="0095408B">
            <w:pPr>
              <w:widowControl w:val="0"/>
              <w:jc w:val="left"/>
              <w:rPr>
                <w:rFonts w:eastAsia="Times New Roman"/>
                <w:szCs w:val="24"/>
                <w:lang w:val="it-IT" w:eastAsia="pt-BR"/>
              </w:rPr>
            </w:pPr>
            <w:r>
              <w:rPr>
                <w:rFonts w:eastAsia="Times New Roman"/>
                <w:szCs w:val="24"/>
                <w:lang w:val="it-IT" w:eastAsia="pt-BR"/>
              </w:rPr>
              <w:t>Nome do Projeto: Ecoagro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00846" w:rsidRDefault="0095408B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 xml:space="preserve">Nº do Projeto: </w:t>
            </w:r>
          </w:p>
        </w:tc>
      </w:tr>
      <w:tr w:rsidR="00900846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00846" w:rsidRDefault="0095408B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N° Contrato: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00846" w:rsidRDefault="0095408B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Produto: Protheus</w:t>
            </w:r>
          </w:p>
        </w:tc>
      </w:tr>
      <w:tr w:rsidR="00900846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00846" w:rsidRDefault="0095408B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Data: 23/07/2022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:rsidR="00900846" w:rsidRDefault="0095408B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Assunto: Módulo de Faturamento</w:t>
            </w:r>
          </w:p>
        </w:tc>
      </w:tr>
      <w:tr w:rsidR="00900846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8" w:space="0" w:color="ED9C2E"/>
              <w:right w:val="single" w:sz="4" w:space="0" w:color="ED9C2E"/>
            </w:tcBorders>
            <w:vAlign w:val="center"/>
          </w:tcPr>
          <w:p w:rsidR="00900846" w:rsidRDefault="0095408B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Gerente/Coordenador Projeto: Alexandre Vaz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8" w:space="0" w:color="ED9C2E"/>
              <w:right w:val="single" w:sz="4" w:space="0" w:color="ED9C2E"/>
            </w:tcBorders>
            <w:vAlign w:val="center"/>
          </w:tcPr>
          <w:p w:rsidR="00900846" w:rsidRDefault="0095408B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Assinatura:</w:t>
            </w:r>
          </w:p>
        </w:tc>
      </w:tr>
    </w:tbl>
    <w:p w:rsidR="00900846" w:rsidRDefault="0095408B">
      <w:pPr>
        <w:pStyle w:val="TOTVSItlico"/>
      </w:pPr>
      <w:r>
        <w:tab/>
      </w:r>
      <w:r>
        <w:tab/>
      </w:r>
    </w:p>
    <w:p w:rsidR="00900846" w:rsidRDefault="00900846">
      <w:pPr>
        <w:pStyle w:val="TOTVSItlico"/>
      </w:pPr>
    </w:p>
    <w:p w:rsidR="00900846" w:rsidRDefault="00900846">
      <w:pPr>
        <w:pStyle w:val="Ttulo1"/>
        <w:numPr>
          <w:ilvl w:val="0"/>
          <w:numId w:val="0"/>
        </w:numPr>
        <w:ind w:left="1440"/>
        <w:rPr>
          <w:lang w:val="en-US"/>
        </w:rPr>
      </w:pPr>
    </w:p>
    <w:p w:rsidR="00900846" w:rsidRDefault="0095408B">
      <w:pPr>
        <w:pStyle w:val="Ttulo1"/>
        <w:rPr>
          <w:lang w:val="en-US"/>
        </w:rPr>
      </w:pPr>
      <w:bookmarkStart w:id="5" w:name="_Toc3811963491"/>
      <w:bookmarkStart w:id="6" w:name="_Toc4506436501"/>
      <w:bookmarkStart w:id="7" w:name="_Toc3840397311"/>
      <w:bookmarkStart w:id="8" w:name="_Toc462667869"/>
      <w:bookmarkStart w:id="9" w:name="_Toc108708502"/>
      <w:bookmarkEnd w:id="5"/>
      <w:bookmarkEnd w:id="6"/>
      <w:bookmarkEnd w:id="7"/>
      <w:r>
        <w:rPr>
          <w:lang w:val="en-US"/>
        </w:rPr>
        <w:t>Descrição do Sub-Processo</w:t>
      </w:r>
      <w:bookmarkEnd w:id="8"/>
      <w:bookmarkEnd w:id="9"/>
      <w:r>
        <w:rPr>
          <w:lang w:val="en-US"/>
        </w:rPr>
        <w:t xml:space="preserve"> </w:t>
      </w:r>
    </w:p>
    <w:p w:rsidR="00900846" w:rsidRDefault="0095408B">
      <w:pPr>
        <w:rPr>
          <w:lang w:eastAsia="pt-BR"/>
        </w:rPr>
      </w:pPr>
      <w:r>
        <w:rPr>
          <w:lang w:eastAsia="pt-BR"/>
        </w:rPr>
        <w:t xml:space="preserve"> </w:t>
      </w:r>
      <w:r w:rsidR="00C05A2C">
        <w:rPr>
          <w:lang w:eastAsia="pt-BR"/>
        </w:rPr>
        <w:t>É de</w:t>
      </w:r>
      <w:r>
        <w:rPr>
          <w:lang w:eastAsia="pt-BR"/>
        </w:rPr>
        <w:t xml:space="preserve"> suma i</w:t>
      </w:r>
      <w:r w:rsidR="00C05A2C">
        <w:rPr>
          <w:lang w:eastAsia="pt-BR"/>
        </w:rPr>
        <w:t xml:space="preserve">mportância que os cadastros de Produtos, </w:t>
      </w:r>
      <w:r>
        <w:rPr>
          <w:lang w:eastAsia="pt-BR"/>
        </w:rPr>
        <w:t xml:space="preserve">Condições de </w:t>
      </w:r>
      <w:r>
        <w:rPr>
          <w:lang w:eastAsia="pt-BR"/>
        </w:rPr>
        <w:t>Pagamento</w:t>
      </w:r>
      <w:r>
        <w:rPr>
          <w:lang w:eastAsia="pt-BR"/>
        </w:rPr>
        <w:t>,</w:t>
      </w:r>
      <w:r w:rsidR="00C05A2C">
        <w:rPr>
          <w:lang w:eastAsia="pt-BR"/>
        </w:rPr>
        <w:t>TES</w:t>
      </w:r>
      <w:r>
        <w:rPr>
          <w:lang w:eastAsia="pt-BR"/>
        </w:rPr>
        <w:t>, sejam preenchidos, para que se consiga gerar as notas fiscais de entradas e saídas.</w:t>
      </w:r>
    </w:p>
    <w:p w:rsidR="00C05A2C" w:rsidRDefault="00C05A2C">
      <w:pPr>
        <w:rPr>
          <w:lang w:eastAsia="pt-BR"/>
        </w:rPr>
      </w:pPr>
    </w:p>
    <w:p w:rsidR="00900846" w:rsidRPr="00C05A2C" w:rsidRDefault="0095408B" w:rsidP="00C05A2C">
      <w:pPr>
        <w:pStyle w:val="Ttulo1"/>
        <w:rPr>
          <w:lang w:val="en-US"/>
        </w:rPr>
      </w:pPr>
      <w:bookmarkStart w:id="10" w:name="_Toc519688914"/>
      <w:bookmarkStart w:id="11" w:name="_Ref475003129"/>
      <w:bookmarkStart w:id="12" w:name="_Ref475003088"/>
      <w:bookmarkStart w:id="13" w:name="_Toc430161692"/>
      <w:bookmarkStart w:id="14" w:name="_Toc416080541"/>
      <w:bookmarkStart w:id="15" w:name="_Toc343504071"/>
      <w:bookmarkStart w:id="16" w:name="_Toc270346494"/>
      <w:bookmarkStart w:id="17" w:name="_Toc108708503"/>
      <w:bookmarkEnd w:id="10"/>
      <w:bookmarkEnd w:id="11"/>
      <w:bookmarkEnd w:id="12"/>
      <w:bookmarkEnd w:id="13"/>
      <w:bookmarkEnd w:id="14"/>
      <w:bookmarkEnd w:id="15"/>
      <w:bookmarkEnd w:id="16"/>
      <w:r w:rsidRPr="00C05A2C">
        <w:rPr>
          <w:lang w:val="en-US"/>
        </w:rPr>
        <w:t>Cadastro de Produtos</w:t>
      </w:r>
      <w:bookmarkEnd w:id="17"/>
    </w:p>
    <w:p w:rsidR="00900846" w:rsidRDefault="0095408B">
      <w:pPr>
        <w:rPr>
          <w:rFonts w:cs="Arial"/>
          <w:bCs/>
        </w:rPr>
      </w:pPr>
      <w:r>
        <w:rPr>
          <w:rFonts w:cs="Arial"/>
          <w:bCs/>
        </w:rPr>
        <w:t xml:space="preserve"> O Cadastro de Produtos, é um dos principais cadastros dentro do módulo de faturamento. Ele possibilita descrever a descrição do có</w:t>
      </w:r>
      <w:r>
        <w:rPr>
          <w:rFonts w:cs="Arial"/>
          <w:bCs/>
        </w:rPr>
        <w:t>digo de produto e sua descrição, ao qual será usado para escriturar as notas fiscais de saídas</w:t>
      </w:r>
      <w:r w:rsidR="00C05A2C">
        <w:rPr>
          <w:rFonts w:cs="Arial"/>
          <w:bCs/>
        </w:rPr>
        <w:t xml:space="preserve"> </w:t>
      </w:r>
      <w:r>
        <w:rPr>
          <w:rFonts w:cs="Arial"/>
          <w:bCs/>
        </w:rPr>
        <w:t xml:space="preserve">(Faturamento) e </w:t>
      </w:r>
      <w:r w:rsidR="00846EFA">
        <w:rPr>
          <w:rFonts w:cs="Arial"/>
          <w:bCs/>
        </w:rPr>
        <w:t>entradas (Compras), ou seja,</w:t>
      </w:r>
      <w:r>
        <w:rPr>
          <w:rFonts w:cs="Arial"/>
          <w:bCs/>
        </w:rPr>
        <w:t xml:space="preserve"> os fatos geradores de entradas e saídas. Neste cadastro foi falado e mostrado como incluir o código de ISS</w:t>
      </w:r>
      <w:r w:rsidR="00846EFA">
        <w:rPr>
          <w:rFonts w:cs="Arial"/>
          <w:bCs/>
        </w:rPr>
        <w:t xml:space="preserve"> </w:t>
      </w:r>
      <w:r>
        <w:rPr>
          <w:rFonts w:cs="Arial"/>
          <w:bCs/>
        </w:rPr>
        <w:t>(Imposto sobr</w:t>
      </w:r>
      <w:r>
        <w:rPr>
          <w:rFonts w:cs="Arial"/>
          <w:bCs/>
        </w:rPr>
        <w:t>e serviços</w:t>
      </w:r>
      <w:r w:rsidR="00846EFA">
        <w:rPr>
          <w:rFonts w:cs="Arial"/>
          <w:bCs/>
        </w:rPr>
        <w:t>). Abaixo</w:t>
      </w:r>
      <w:r>
        <w:rPr>
          <w:rFonts w:cs="Arial"/>
          <w:bCs/>
        </w:rPr>
        <w:t xml:space="preserve"> será mostrado como chegar no menu de cadastro de produtos, e incluir o código de ISS que fica na pasta (Impostos), que está dentro da tela de cadastro de produtos. Ao entrar no módulo de estoque, você deve ir em Atualizações/Cadastros/Pr</w:t>
      </w:r>
      <w:r>
        <w:rPr>
          <w:rFonts w:cs="Arial"/>
          <w:bCs/>
        </w:rPr>
        <w:t>oduto.</w:t>
      </w:r>
    </w:p>
    <w:p w:rsidR="00900846" w:rsidRDefault="00900846">
      <w:pPr>
        <w:rPr>
          <w:rFonts w:cs="Arial"/>
          <w:bCs/>
        </w:rPr>
      </w:pPr>
    </w:p>
    <w:p w:rsidR="00900846" w:rsidRDefault="0095408B">
      <w:pPr>
        <w:rPr>
          <w:rFonts w:cs="Arial"/>
          <w:bCs/>
        </w:rPr>
      </w:pPr>
      <w:r>
        <w:rPr>
          <w:rFonts w:cs="Arial"/>
          <w:bCs/>
          <w:noProof/>
          <w:lang w:eastAsia="pt-BR"/>
        </w:rPr>
        <w:lastRenderedPageBreak/>
        <w:drawing>
          <wp:anchor distT="0" distB="0" distL="0" distR="0" simplePos="0" relativeHeight="58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3" name="Figur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ura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0846" w:rsidRDefault="00900846">
      <w:pPr>
        <w:ind w:right="-8"/>
        <w:rPr>
          <w:b/>
          <w:bCs/>
          <w:color w:val="auto"/>
          <w:szCs w:val="20"/>
        </w:rPr>
      </w:pPr>
    </w:p>
    <w:p w:rsidR="00900846" w:rsidRDefault="00900846">
      <w:pPr>
        <w:ind w:right="-8"/>
        <w:rPr>
          <w:b/>
          <w:bCs/>
          <w:color w:val="auto"/>
          <w:szCs w:val="20"/>
        </w:rPr>
      </w:pPr>
    </w:p>
    <w:p w:rsidR="00900846" w:rsidRDefault="0095408B">
      <w:pPr>
        <w:ind w:right="-8"/>
        <w:rPr>
          <w:b/>
          <w:bCs/>
          <w:color w:val="auto"/>
          <w:szCs w:val="20"/>
        </w:rPr>
      </w:pPr>
      <w:r>
        <w:rPr>
          <w:b/>
          <w:bCs/>
          <w:noProof/>
          <w:color w:val="auto"/>
          <w:szCs w:val="20"/>
          <w:lang w:eastAsia="pt-BR"/>
        </w:rPr>
        <w:drawing>
          <wp:anchor distT="0" distB="0" distL="0" distR="0" simplePos="0" relativeHeight="5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64960" cy="3746500"/>
            <wp:effectExtent l="0" t="0" r="0" b="0"/>
            <wp:wrapSquare wrapText="largest"/>
            <wp:docPr id="4" name="Figur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ura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96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  <w:color w:val="auto"/>
          <w:szCs w:val="20"/>
          <w:lang w:eastAsia="pt-BR"/>
        </w:rPr>
        <w:drawing>
          <wp:anchor distT="0" distB="0" distL="0" distR="0" simplePos="0" relativeHeight="60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64960" cy="3746500"/>
            <wp:effectExtent l="0" t="0" r="0" b="0"/>
            <wp:wrapSquare wrapText="largest"/>
            <wp:docPr id="5" name="Figur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ura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496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0846" w:rsidRPr="00C05A2C" w:rsidRDefault="0095408B" w:rsidP="00C05A2C">
      <w:pPr>
        <w:pStyle w:val="Ttulo1"/>
        <w:rPr>
          <w:lang w:val="en-US"/>
        </w:rPr>
      </w:pPr>
      <w:bookmarkStart w:id="18" w:name="_Toc108708504"/>
      <w:r w:rsidRPr="00C05A2C">
        <w:rPr>
          <w:lang w:val="en-US"/>
        </w:rPr>
        <w:lastRenderedPageBreak/>
        <w:t>Condição de Pagamento</w:t>
      </w:r>
      <w:bookmarkEnd w:id="18"/>
    </w:p>
    <w:p w:rsidR="00900846" w:rsidRDefault="0095408B">
      <w:r>
        <w:t xml:space="preserve"> O Cadastro de condições de Pagamento, serve justamente para definir as datas de pagamento das vendas para os clientes</w:t>
      </w:r>
      <w:r w:rsidR="004B1992">
        <w:t xml:space="preserve"> </w:t>
      </w:r>
      <w:r>
        <w:t xml:space="preserve">(Módulo de Faturamento). </w:t>
      </w:r>
      <w:proofErr w:type="gramStart"/>
      <w:r>
        <w:t>e</w:t>
      </w:r>
      <w:proofErr w:type="gramEnd"/>
      <w:r>
        <w:t xml:space="preserve"> </w:t>
      </w:r>
      <w:r>
        <w:t>as datas de pagamento</w:t>
      </w:r>
      <w:r w:rsidR="004B1992">
        <w:t>s</w:t>
      </w:r>
      <w:r>
        <w:t xml:space="preserve"> que ser</w:t>
      </w:r>
      <w:r w:rsidR="004B1992">
        <w:t>ão feitas</w:t>
      </w:r>
      <w:r>
        <w:t xml:space="preserve"> para os seus fornecedores(Módulo de </w:t>
      </w:r>
      <w:r>
        <w:t>Compras).Abaixo mostro como chegar neste cadastro. Ao entrar no módulo de faturamento, vá em Atualizações/Cadastros/Financeiro/Condição de Pagamento.</w:t>
      </w:r>
    </w:p>
    <w:p w:rsidR="00900846" w:rsidRDefault="00900846"/>
    <w:p w:rsidR="00900846" w:rsidRDefault="0095408B">
      <w:r>
        <w:rPr>
          <w:noProof/>
          <w:lang w:eastAsia="pt-BR"/>
        </w:rPr>
        <w:drawing>
          <wp:anchor distT="0" distB="0" distL="0" distR="0" simplePos="0" relativeHeight="6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6" name="Figur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Figura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0846" w:rsidRDefault="0095408B">
      <w:r>
        <w:rPr>
          <w:noProof/>
          <w:lang w:eastAsia="pt-BR"/>
        </w:rPr>
        <w:lastRenderedPageBreak/>
        <w:drawing>
          <wp:anchor distT="0" distB="0" distL="0" distR="0" simplePos="0" relativeHeight="6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7" name="Figur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igura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0846" w:rsidRDefault="00900846"/>
    <w:p w:rsidR="00900846" w:rsidRDefault="00900846"/>
    <w:p w:rsidR="00900846" w:rsidRPr="00C05A2C" w:rsidRDefault="0095408B" w:rsidP="00C05A2C">
      <w:pPr>
        <w:pStyle w:val="Ttulo1"/>
        <w:rPr>
          <w:lang w:val="en-US"/>
        </w:rPr>
      </w:pPr>
      <w:bookmarkStart w:id="19" w:name="_Toc5196889141"/>
      <w:bookmarkStart w:id="20" w:name="_Ref4750031291"/>
      <w:bookmarkStart w:id="21" w:name="_Ref4750030881"/>
      <w:bookmarkStart w:id="22" w:name="_Toc4301616921"/>
      <w:bookmarkStart w:id="23" w:name="_Toc4160805411"/>
      <w:bookmarkStart w:id="24" w:name="_Toc3435040711"/>
      <w:bookmarkStart w:id="25" w:name="_Toc2703464941"/>
      <w:bookmarkStart w:id="26" w:name="_Toc519688924"/>
      <w:bookmarkStart w:id="27" w:name="_Toc36828313"/>
      <w:bookmarkStart w:id="28" w:name="_Toc108708505"/>
      <w:bookmarkEnd w:id="19"/>
      <w:bookmarkEnd w:id="20"/>
      <w:bookmarkEnd w:id="21"/>
      <w:bookmarkEnd w:id="22"/>
      <w:bookmarkEnd w:id="23"/>
      <w:bookmarkEnd w:id="24"/>
      <w:bookmarkEnd w:id="25"/>
      <w:r w:rsidRPr="00C05A2C">
        <w:rPr>
          <w:lang w:val="en-US"/>
        </w:rPr>
        <w:t>Tipo de Entrada e Saída</w:t>
      </w:r>
      <w:bookmarkEnd w:id="26"/>
      <w:bookmarkEnd w:id="27"/>
      <w:bookmarkEnd w:id="28"/>
    </w:p>
    <w:p w:rsidR="00900846" w:rsidRDefault="00900846">
      <w:pPr>
        <w:tabs>
          <w:tab w:val="left" w:pos="90"/>
        </w:tabs>
        <w:ind w:right="90"/>
        <w:rPr>
          <w:rFonts w:cs="Arial"/>
          <w:bCs/>
        </w:rPr>
      </w:pPr>
    </w:p>
    <w:p w:rsidR="00900846" w:rsidRDefault="0095408B">
      <w:pPr>
        <w:tabs>
          <w:tab w:val="left" w:pos="90"/>
        </w:tabs>
        <w:ind w:right="90"/>
        <w:rPr>
          <w:rFonts w:cs="Arial"/>
          <w:bCs/>
        </w:rPr>
      </w:pPr>
      <w:r>
        <w:rPr>
          <w:rFonts w:cs="Arial"/>
          <w:bCs/>
        </w:rPr>
        <w:t xml:space="preserve">O Cadastro Tipo de Entrada e Saída (TES) é responsável pela correta </w:t>
      </w:r>
      <w:r>
        <w:rPr>
          <w:rFonts w:cs="Arial"/>
          <w:bCs/>
        </w:rPr>
        <w:t>classificação dos documentos fiscais de entrada e saída registrados no sistema. Seu preenchimento deve ser efetuado com muito cuidado, pois através dele é possível:</w:t>
      </w:r>
    </w:p>
    <w:p w:rsidR="00900846" w:rsidRDefault="0095408B">
      <w:pPr>
        <w:pStyle w:val="PargrafodaLista"/>
        <w:numPr>
          <w:ilvl w:val="0"/>
          <w:numId w:val="5"/>
        </w:numPr>
        <w:spacing w:before="120"/>
        <w:rPr>
          <w:rFonts w:cs="Arial"/>
          <w:bCs/>
        </w:rPr>
      </w:pPr>
      <w:r>
        <w:rPr>
          <w:rFonts w:cs="Arial"/>
          <w:bCs/>
        </w:rPr>
        <w:t>Calcular os tributos pertinentes ao documento registrado (entrada ou saída), bem como, defi</w:t>
      </w:r>
      <w:r>
        <w:rPr>
          <w:rFonts w:cs="Arial"/>
          <w:bCs/>
        </w:rPr>
        <w:t>nir sua escrituração nos Livros Fiscais de ISS, ICMS e IPI (integração com Livros Fiscais).</w:t>
      </w:r>
    </w:p>
    <w:p w:rsidR="00900846" w:rsidRDefault="0095408B">
      <w:pPr>
        <w:pStyle w:val="PargrafodaLista"/>
        <w:numPr>
          <w:ilvl w:val="0"/>
          <w:numId w:val="5"/>
        </w:numPr>
        <w:spacing w:before="120"/>
        <w:rPr>
          <w:rFonts w:cs="Arial"/>
          <w:bCs/>
        </w:rPr>
      </w:pPr>
      <w:r>
        <w:rPr>
          <w:rFonts w:cs="Arial"/>
          <w:bCs/>
        </w:rPr>
        <w:t>Controlar a entrada e saída de produtos/valores no estoque (integração com Estoque e Custos, Faturamento e Compras) e atualizar os custos de entrada e saída.</w:t>
      </w:r>
    </w:p>
    <w:p w:rsidR="00900846" w:rsidRDefault="0095408B">
      <w:pPr>
        <w:pStyle w:val="PargrafodaLista"/>
        <w:numPr>
          <w:ilvl w:val="0"/>
          <w:numId w:val="5"/>
        </w:numPr>
        <w:spacing w:before="120"/>
        <w:rPr>
          <w:rFonts w:cs="Arial"/>
          <w:bCs/>
        </w:rPr>
      </w:pPr>
      <w:r>
        <w:rPr>
          <w:rFonts w:cs="Arial"/>
          <w:bCs/>
        </w:rPr>
        <w:t>Inclui</w:t>
      </w:r>
      <w:r>
        <w:rPr>
          <w:rFonts w:cs="Arial"/>
          <w:bCs/>
        </w:rPr>
        <w:t>r automaticamente títulos na carteira a receber (vendas/saída) e na carteira a pagar (compras/entradas) (integração com os ambientes Faturamento e Compras).</w:t>
      </w:r>
    </w:p>
    <w:p w:rsidR="00900846" w:rsidRDefault="0095408B">
      <w:pPr>
        <w:pStyle w:val="PargrafodaLista"/>
        <w:numPr>
          <w:ilvl w:val="0"/>
          <w:numId w:val="5"/>
        </w:numPr>
        <w:spacing w:before="120"/>
        <w:rPr>
          <w:rFonts w:cs="Arial"/>
          <w:bCs/>
        </w:rPr>
      </w:pPr>
      <w:r>
        <w:rPr>
          <w:rFonts w:cs="Arial"/>
          <w:bCs/>
        </w:rPr>
        <w:t>Registrar automaticamente os ativos imobilizados, a partir dos documentos de entrada referentes à c</w:t>
      </w:r>
      <w:r>
        <w:rPr>
          <w:rFonts w:cs="Arial"/>
          <w:bCs/>
        </w:rPr>
        <w:t>ompra de ativo fixo (integração com o Ativo Fixo).</w:t>
      </w:r>
    </w:p>
    <w:p w:rsidR="00900846" w:rsidRDefault="0095408B">
      <w:pPr>
        <w:pStyle w:val="PargrafodaLista"/>
        <w:numPr>
          <w:ilvl w:val="0"/>
          <w:numId w:val="5"/>
        </w:numPr>
        <w:spacing w:before="120"/>
        <w:rPr>
          <w:rFonts w:cs="Arial"/>
          <w:bCs/>
        </w:rPr>
      </w:pPr>
      <w:r>
        <w:rPr>
          <w:rFonts w:cs="Arial"/>
          <w:bCs/>
        </w:rPr>
        <w:t>Registrar a relação "Cliente X Produto/Equipamentos" quando há saída de um documento fiscal (integração com o Field Service).</w:t>
      </w:r>
    </w:p>
    <w:p w:rsidR="00900846" w:rsidRDefault="0095408B">
      <w:pPr>
        <w:pStyle w:val="PargrafodaLista"/>
        <w:numPr>
          <w:ilvl w:val="0"/>
          <w:numId w:val="5"/>
        </w:numPr>
        <w:spacing w:before="120"/>
        <w:rPr>
          <w:rFonts w:cs="Arial"/>
          <w:bCs/>
        </w:rPr>
      </w:pPr>
      <w:r>
        <w:rPr>
          <w:rFonts w:cs="Arial"/>
          <w:bCs/>
        </w:rPr>
        <w:t>Agregar despesas ao custo do projeto ou as receitas recebidas (integração com G</w:t>
      </w:r>
      <w:r>
        <w:rPr>
          <w:rFonts w:cs="Arial"/>
          <w:bCs/>
        </w:rPr>
        <w:t>estão de Projetos).</w:t>
      </w:r>
    </w:p>
    <w:p w:rsidR="00900846" w:rsidRDefault="0095408B">
      <w:pPr>
        <w:pStyle w:val="PargrafodaLista"/>
        <w:numPr>
          <w:ilvl w:val="0"/>
          <w:numId w:val="5"/>
        </w:numPr>
        <w:spacing w:before="120"/>
        <w:rPr>
          <w:rFonts w:cs="Arial"/>
          <w:bCs/>
        </w:rPr>
      </w:pPr>
      <w:r>
        <w:rPr>
          <w:rFonts w:cs="Arial"/>
          <w:bCs/>
        </w:rPr>
        <w:t>Calcular os tributos relacionados aos documentos de transporte e, quando necessário, calcular os impostos pertinentes ao frete do autônomo (integração com Gestão de Transportes).</w:t>
      </w:r>
    </w:p>
    <w:p w:rsidR="00900846" w:rsidRDefault="0095408B">
      <w:pPr>
        <w:pStyle w:val="PargrafodaLista"/>
        <w:numPr>
          <w:ilvl w:val="0"/>
          <w:numId w:val="5"/>
        </w:numPr>
        <w:spacing w:before="120"/>
        <w:rPr>
          <w:rFonts w:cs="Arial"/>
          <w:bCs/>
        </w:rPr>
      </w:pPr>
      <w:r>
        <w:rPr>
          <w:rFonts w:cs="Arial"/>
          <w:bCs/>
        </w:rPr>
        <w:t xml:space="preserve">Calcular impostos variáveis relativos à tributação </w:t>
      </w:r>
      <w:r>
        <w:rPr>
          <w:rFonts w:cs="Arial"/>
          <w:bCs/>
        </w:rPr>
        <w:t>específica, como por exemplo, impostos localizados.</w:t>
      </w:r>
    </w:p>
    <w:p w:rsidR="00900846" w:rsidRDefault="0095408B">
      <w:pPr>
        <w:pStyle w:val="PargrafodaLista"/>
        <w:numPr>
          <w:ilvl w:val="0"/>
          <w:numId w:val="5"/>
        </w:numPr>
        <w:spacing w:before="120"/>
        <w:rPr>
          <w:rFonts w:cs="Arial"/>
          <w:bCs/>
        </w:rPr>
      </w:pPr>
      <w:r>
        <w:rPr>
          <w:rFonts w:cs="Arial"/>
          <w:bCs/>
        </w:rPr>
        <w:t>Basicamente, um tipo de entrada e saída é formado por um código definido pelo usuário, um CFOP (Código Fiscal de Operações e Prestação pré-definido) descrito na tabela 13 do sistema e, por diversas config</w:t>
      </w:r>
      <w:r>
        <w:rPr>
          <w:rFonts w:cs="Arial"/>
          <w:bCs/>
        </w:rPr>
        <w:t>urações que podem ocorrer para cada CFOP, com incidência ou não de tributos. Dessa forma, diversos TES podem utilizar o mesmo CFOP.</w:t>
      </w:r>
    </w:p>
    <w:p w:rsidR="00900846" w:rsidRDefault="0095408B">
      <w:pPr>
        <w:spacing w:before="120"/>
      </w:pPr>
      <w:r>
        <w:t>Basicamente, um tipo de entrada e saída é formado por um código definido pelo usuário, um CFOP (Código Fiscal de Operações e</w:t>
      </w:r>
      <w:r>
        <w:t xml:space="preserve"> Prestação pré-definido) descrito na tabela 13 do sistema e, por diversas configurações que podem ocorrer para cada CFOP, com incidência ou não de tributos. Dessa forma, diversos TES podem utilizar o mesmo CFOP.</w:t>
      </w:r>
    </w:p>
    <w:p w:rsidR="00900846" w:rsidRDefault="00900846">
      <w:pPr>
        <w:spacing w:before="120"/>
        <w:rPr>
          <w:b/>
        </w:rPr>
      </w:pPr>
    </w:p>
    <w:p w:rsidR="00900846" w:rsidRDefault="00900846">
      <w:pPr>
        <w:spacing w:before="120"/>
        <w:rPr>
          <w:b/>
        </w:rPr>
      </w:pPr>
    </w:p>
    <w:p w:rsidR="00900846" w:rsidRDefault="00900846">
      <w:pPr>
        <w:spacing w:before="120"/>
        <w:rPr>
          <w:b/>
        </w:rPr>
      </w:pPr>
    </w:p>
    <w:p w:rsidR="00900846" w:rsidRDefault="00900846">
      <w:pPr>
        <w:spacing w:before="120"/>
        <w:rPr>
          <w:b/>
        </w:rPr>
      </w:pPr>
    </w:p>
    <w:p w:rsidR="00900846" w:rsidRDefault="00900846">
      <w:pPr>
        <w:spacing w:before="120"/>
        <w:rPr>
          <w:b/>
        </w:rPr>
      </w:pPr>
    </w:p>
    <w:p w:rsidR="00900846" w:rsidRDefault="0095408B">
      <w:pPr>
        <w:spacing w:before="120"/>
        <w:rPr>
          <w:b/>
        </w:rPr>
      </w:pPr>
      <w:r>
        <w:rPr>
          <w:b/>
        </w:rPr>
        <w:t>Tipos de TES</w:t>
      </w:r>
    </w:p>
    <w:p w:rsidR="00900846" w:rsidRDefault="00900846">
      <w:pPr>
        <w:shd w:val="clear" w:color="auto" w:fill="FFFFFF"/>
        <w:spacing w:after="165"/>
      </w:pPr>
    </w:p>
    <w:p w:rsidR="00900846" w:rsidRDefault="0095408B">
      <w:pPr>
        <w:shd w:val="clear" w:color="auto" w:fill="FFFFFF"/>
        <w:spacing w:after="165"/>
      </w:pPr>
      <w:r>
        <w:t>Na inclusão do TES, é nec</w:t>
      </w:r>
      <w:r>
        <w:t xml:space="preserve">essário observar a definição do campo Cód. </w:t>
      </w:r>
      <w:proofErr w:type="gramStart"/>
      <w:r>
        <w:t>do</w:t>
      </w:r>
      <w:proofErr w:type="gramEnd"/>
      <w:r>
        <w:t xml:space="preserve"> Tipo (código do tipo de entrada ou saída) que deve ser preenchido da seguinte forma:</w:t>
      </w:r>
    </w:p>
    <w:tbl>
      <w:tblPr>
        <w:tblW w:w="2450" w:type="pct"/>
        <w:jc w:val="center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64"/>
        <w:gridCol w:w="2767"/>
      </w:tblGrid>
      <w:tr w:rsidR="00900846">
        <w:trPr>
          <w:jc w:val="center"/>
        </w:trPr>
        <w:tc>
          <w:tcPr>
            <w:tcW w:w="2367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shd w:val="clear" w:color="auto" w:fill="EBF0FF"/>
          </w:tcPr>
          <w:p w:rsidR="00900846" w:rsidRDefault="0095408B">
            <w:pPr>
              <w:widowControl w:val="0"/>
              <w:shd w:val="clear" w:color="auto" w:fill="EBF0FF"/>
              <w:spacing w:before="60" w:after="60"/>
              <w:ind w:left="120" w:right="120"/>
              <w:jc w:val="center"/>
              <w:rPr>
                <w:rFonts w:ascii="Tahoma" w:eastAsia="Times New Roman" w:hAnsi="Tahoma" w:cs="Tahoma"/>
                <w:color w:val="000000"/>
                <w:szCs w:val="20"/>
                <w:lang w:eastAsia="pt-BR"/>
              </w:rPr>
            </w:pPr>
            <w:r>
              <w:rPr>
                <w:rFonts w:ascii="Verdana" w:eastAsia="Times New Roman" w:hAnsi="Verdana" w:cs="Tahoma"/>
                <w:color w:val="4B4E79"/>
                <w:sz w:val="16"/>
                <w:szCs w:val="16"/>
                <w:lang w:eastAsia="pt-BR"/>
              </w:rPr>
              <w:t xml:space="preserve">Cód. </w:t>
            </w:r>
            <w:proofErr w:type="gramStart"/>
            <w:r>
              <w:rPr>
                <w:rFonts w:ascii="Verdana" w:eastAsia="Times New Roman" w:hAnsi="Verdana" w:cs="Tahoma"/>
                <w:color w:val="4B4E79"/>
                <w:sz w:val="16"/>
                <w:szCs w:val="16"/>
                <w:lang w:eastAsia="pt-BR"/>
              </w:rPr>
              <w:t>do</w:t>
            </w:r>
            <w:proofErr w:type="gramEnd"/>
            <w:r>
              <w:rPr>
                <w:rFonts w:ascii="Verdana" w:eastAsia="Times New Roman" w:hAnsi="Verdana" w:cs="Tahoma"/>
                <w:color w:val="4B4E79"/>
                <w:sz w:val="16"/>
                <w:szCs w:val="16"/>
                <w:lang w:eastAsia="pt-BR"/>
              </w:rPr>
              <w:t xml:space="preserve"> Tipo</w:t>
            </w:r>
          </w:p>
        </w:tc>
        <w:tc>
          <w:tcPr>
            <w:tcW w:w="2771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shd w:val="clear" w:color="auto" w:fill="EBF0FF"/>
          </w:tcPr>
          <w:p w:rsidR="00900846" w:rsidRDefault="0095408B">
            <w:pPr>
              <w:widowControl w:val="0"/>
              <w:shd w:val="clear" w:color="auto" w:fill="EBF0FF"/>
              <w:spacing w:before="60" w:after="60"/>
              <w:ind w:left="120" w:right="120"/>
              <w:jc w:val="center"/>
              <w:rPr>
                <w:rFonts w:ascii="Tahoma" w:eastAsia="Times New Roman" w:hAnsi="Tahoma" w:cs="Tahoma"/>
                <w:color w:val="000000"/>
                <w:szCs w:val="20"/>
                <w:lang w:eastAsia="pt-BR"/>
              </w:rPr>
            </w:pPr>
            <w:r>
              <w:rPr>
                <w:rFonts w:ascii="Verdana" w:eastAsia="Times New Roman" w:hAnsi="Verdana" w:cs="Tahoma"/>
                <w:color w:val="4B4E79"/>
                <w:sz w:val="16"/>
                <w:szCs w:val="16"/>
                <w:lang w:eastAsia="pt-BR"/>
              </w:rPr>
              <w:t>Uso</w:t>
            </w:r>
          </w:p>
        </w:tc>
      </w:tr>
      <w:tr w:rsidR="00900846">
        <w:trPr>
          <w:jc w:val="center"/>
        </w:trPr>
        <w:tc>
          <w:tcPr>
            <w:tcW w:w="2367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vAlign w:val="center"/>
          </w:tcPr>
          <w:p w:rsidR="00900846" w:rsidRDefault="0095408B">
            <w:pPr>
              <w:widowControl w:val="0"/>
              <w:spacing w:before="60" w:after="60"/>
              <w:ind w:left="120" w:right="120"/>
              <w:rPr>
                <w:rFonts w:ascii="Tahoma" w:eastAsia="Times New Roman" w:hAnsi="Tahoma" w:cs="Tahoma"/>
                <w:color w:val="000000"/>
                <w:szCs w:val="20"/>
                <w:lang w:eastAsia="pt-BR"/>
              </w:rPr>
            </w:pPr>
            <w:r>
              <w:rPr>
                <w:rFonts w:ascii="Verdana" w:eastAsia="Times New Roman" w:hAnsi="Verdana" w:cs="Tahoma"/>
                <w:color w:val="4B4E79"/>
                <w:sz w:val="16"/>
                <w:szCs w:val="16"/>
                <w:lang w:eastAsia="pt-BR"/>
              </w:rPr>
              <w:t>0XX a 4XX e 500</w:t>
            </w:r>
          </w:p>
        </w:tc>
        <w:tc>
          <w:tcPr>
            <w:tcW w:w="2771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vAlign w:val="center"/>
          </w:tcPr>
          <w:p w:rsidR="00900846" w:rsidRDefault="0095408B">
            <w:pPr>
              <w:widowControl w:val="0"/>
              <w:spacing w:before="60" w:after="60"/>
              <w:ind w:left="120" w:right="120"/>
              <w:rPr>
                <w:rFonts w:ascii="Tahoma" w:eastAsia="Times New Roman" w:hAnsi="Tahoma" w:cs="Tahoma"/>
                <w:color w:val="000000"/>
                <w:szCs w:val="20"/>
                <w:lang w:eastAsia="pt-BR"/>
              </w:rPr>
            </w:pPr>
            <w:r>
              <w:rPr>
                <w:rFonts w:ascii="Verdana" w:eastAsia="Times New Roman" w:hAnsi="Verdana" w:cs="Tahoma"/>
                <w:color w:val="4B4E79"/>
                <w:sz w:val="16"/>
                <w:szCs w:val="16"/>
                <w:lang w:eastAsia="pt-BR"/>
              </w:rPr>
              <w:t>Documentos de Entrada</w:t>
            </w:r>
          </w:p>
        </w:tc>
      </w:tr>
      <w:tr w:rsidR="00900846">
        <w:trPr>
          <w:jc w:val="center"/>
        </w:trPr>
        <w:tc>
          <w:tcPr>
            <w:tcW w:w="2367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vAlign w:val="center"/>
          </w:tcPr>
          <w:p w:rsidR="00900846" w:rsidRDefault="0095408B">
            <w:pPr>
              <w:widowControl w:val="0"/>
              <w:spacing w:before="60" w:after="60"/>
              <w:ind w:left="120" w:right="120"/>
              <w:rPr>
                <w:rFonts w:ascii="Tahoma" w:eastAsia="Times New Roman" w:hAnsi="Tahoma" w:cs="Tahoma"/>
                <w:color w:val="000000"/>
                <w:szCs w:val="20"/>
                <w:lang w:eastAsia="pt-BR"/>
              </w:rPr>
            </w:pPr>
            <w:r>
              <w:rPr>
                <w:rFonts w:ascii="Verdana" w:eastAsia="Times New Roman" w:hAnsi="Verdana" w:cs="Tahoma"/>
                <w:color w:val="4B4E79"/>
                <w:sz w:val="16"/>
                <w:szCs w:val="16"/>
                <w:lang w:eastAsia="pt-BR"/>
              </w:rPr>
              <w:t>5XX a 9XX (exceto o 500)</w:t>
            </w:r>
          </w:p>
        </w:tc>
        <w:tc>
          <w:tcPr>
            <w:tcW w:w="2771" w:type="dxa"/>
            <w:tcBorders>
              <w:top w:val="single" w:sz="6" w:space="0" w:color="D2D3DE"/>
              <w:left w:val="single" w:sz="6" w:space="0" w:color="D2D3DE"/>
              <w:bottom w:val="single" w:sz="6" w:space="0" w:color="4B4E79"/>
              <w:right w:val="single" w:sz="6" w:space="0" w:color="4B4E79"/>
            </w:tcBorders>
            <w:vAlign w:val="center"/>
          </w:tcPr>
          <w:p w:rsidR="00900846" w:rsidRDefault="0095408B">
            <w:pPr>
              <w:widowControl w:val="0"/>
              <w:spacing w:before="60" w:after="60"/>
              <w:ind w:left="120" w:right="120"/>
              <w:rPr>
                <w:rFonts w:ascii="Tahoma" w:eastAsia="Times New Roman" w:hAnsi="Tahoma" w:cs="Tahoma"/>
                <w:color w:val="000000"/>
                <w:szCs w:val="20"/>
                <w:lang w:eastAsia="pt-BR"/>
              </w:rPr>
            </w:pPr>
            <w:r>
              <w:rPr>
                <w:rFonts w:ascii="Verdana" w:eastAsia="Times New Roman" w:hAnsi="Verdana" w:cs="Tahoma"/>
                <w:color w:val="4B4E79"/>
                <w:sz w:val="16"/>
                <w:szCs w:val="16"/>
                <w:lang w:eastAsia="pt-BR"/>
              </w:rPr>
              <w:t>Documentos de Saída</w:t>
            </w:r>
          </w:p>
        </w:tc>
      </w:tr>
    </w:tbl>
    <w:p w:rsidR="00900846" w:rsidRDefault="00900846">
      <w:pPr>
        <w:shd w:val="clear" w:color="auto" w:fill="FFFFFF"/>
        <w:spacing w:after="165"/>
      </w:pPr>
    </w:p>
    <w:p w:rsidR="00900846" w:rsidRDefault="0095408B">
      <w:pPr>
        <w:shd w:val="clear" w:color="auto" w:fill="FFFFFF"/>
        <w:spacing w:after="165"/>
      </w:pPr>
      <w:r>
        <w:t xml:space="preserve">No campo Cód. </w:t>
      </w:r>
      <w:r>
        <w:t>Fiscal deve ser informado o CFOP (Código Fiscal de Operação e Prestação). O primeiro dígito indica o tipo de operação fiscal, agrupados segundo a localização do estabelecimento remetente ou o local de início da prestação de serviço:</w:t>
      </w:r>
    </w:p>
    <w:p w:rsidR="00900846" w:rsidRDefault="0095408B">
      <w:pPr>
        <w:pStyle w:val="PargrafodaLista"/>
        <w:numPr>
          <w:ilvl w:val="0"/>
          <w:numId w:val="6"/>
        </w:numPr>
        <w:shd w:val="clear" w:color="auto" w:fill="FFFFFF"/>
        <w:spacing w:after="165"/>
      </w:pPr>
      <w:r>
        <w:t xml:space="preserve">Entrada de material ou </w:t>
      </w:r>
      <w:r>
        <w:t>bem de origem interna ao Estado do usuário ou aquisição de serviços iniciados no mesmo Estado.</w:t>
      </w:r>
    </w:p>
    <w:p w:rsidR="00900846" w:rsidRDefault="0095408B">
      <w:pPr>
        <w:pStyle w:val="PargrafodaLista"/>
        <w:numPr>
          <w:ilvl w:val="0"/>
          <w:numId w:val="6"/>
        </w:numPr>
        <w:shd w:val="clear" w:color="auto" w:fill="FFFFFF"/>
        <w:spacing w:after="165"/>
      </w:pPr>
      <w:r>
        <w:t>Entrada de material ou bem de origem externa ao Estado do usuário ou aquisição de serviços iniciados em outro Estado.</w:t>
      </w:r>
    </w:p>
    <w:p w:rsidR="00900846" w:rsidRDefault="0095408B">
      <w:pPr>
        <w:pStyle w:val="PargrafodaLista"/>
        <w:numPr>
          <w:ilvl w:val="0"/>
          <w:numId w:val="6"/>
        </w:numPr>
        <w:shd w:val="clear" w:color="auto" w:fill="FFFFFF"/>
        <w:spacing w:after="165"/>
      </w:pPr>
      <w:r>
        <w:t>Entrada de material ou bem de procedência e</w:t>
      </w:r>
      <w:r>
        <w:t>strangeira, importado diretamente pelo estabelecimento ou aquisição de serviços iniciados no exterior.</w:t>
      </w:r>
    </w:p>
    <w:p w:rsidR="00900846" w:rsidRDefault="0095408B">
      <w:pPr>
        <w:pStyle w:val="PargrafodaLista"/>
        <w:numPr>
          <w:ilvl w:val="0"/>
          <w:numId w:val="6"/>
        </w:numPr>
        <w:shd w:val="clear" w:color="auto" w:fill="FFFFFF"/>
        <w:spacing w:after="165"/>
      </w:pPr>
      <w:r>
        <w:t>Compreende as operações em que os estabelecimentos envolvidos estiverem localizados no mesmo Estado.</w:t>
      </w:r>
    </w:p>
    <w:p w:rsidR="00900846" w:rsidRDefault="0095408B">
      <w:pPr>
        <w:pStyle w:val="PargrafodaLista"/>
        <w:numPr>
          <w:ilvl w:val="0"/>
          <w:numId w:val="6"/>
        </w:numPr>
        <w:shd w:val="clear" w:color="auto" w:fill="FFFFFF"/>
        <w:spacing w:after="165"/>
      </w:pPr>
      <w:r>
        <w:t>Compreende as operações em que os estabelecimentos e</w:t>
      </w:r>
      <w:r>
        <w:t>nvolvidos estiverem localizados em Estados distintos.</w:t>
      </w:r>
    </w:p>
    <w:p w:rsidR="00900846" w:rsidRDefault="0095408B">
      <w:pPr>
        <w:pStyle w:val="PargrafodaLista"/>
        <w:numPr>
          <w:ilvl w:val="0"/>
          <w:numId w:val="6"/>
        </w:numPr>
        <w:shd w:val="clear" w:color="auto" w:fill="FFFFFF"/>
        <w:spacing w:after="165"/>
      </w:pPr>
      <w:r>
        <w:t>Compreende as operações em que o destinatário estiver localizado em outro país.</w:t>
      </w:r>
    </w:p>
    <w:p w:rsidR="00900846" w:rsidRDefault="00900846">
      <w:pPr>
        <w:shd w:val="clear" w:color="auto" w:fill="FFFFFF"/>
        <w:spacing w:after="165"/>
      </w:pPr>
    </w:p>
    <w:p w:rsidR="00900846" w:rsidRDefault="0095408B">
      <w:pPr>
        <w:shd w:val="clear" w:color="auto" w:fill="FFFFFF"/>
        <w:spacing w:after="165"/>
      </w:pPr>
      <w:r>
        <w:t>Os demais dígitos devem ser informados conforme a operação fiscal. Exemplos:</w:t>
      </w:r>
    </w:p>
    <w:p w:rsidR="00900846" w:rsidRDefault="0095408B">
      <w:pPr>
        <w:pStyle w:val="PargrafodaLista"/>
        <w:numPr>
          <w:ilvl w:val="0"/>
          <w:numId w:val="7"/>
        </w:numPr>
        <w:shd w:val="clear" w:color="auto" w:fill="FFFFFF"/>
        <w:spacing w:after="165"/>
      </w:pPr>
      <w:r>
        <w:t>Para os documentos de entrada, verifique Cód</w:t>
      </w:r>
      <w:r>
        <w:t>igos Fiscais de Entrada.</w:t>
      </w:r>
      <w:r>
        <w:br/>
      </w:r>
    </w:p>
    <w:p w:rsidR="00900846" w:rsidRDefault="0095408B">
      <w:pPr>
        <w:pStyle w:val="PargrafodaLista"/>
        <w:numPr>
          <w:ilvl w:val="0"/>
          <w:numId w:val="7"/>
        </w:numPr>
        <w:shd w:val="clear" w:color="auto" w:fill="FFFFFF"/>
        <w:spacing w:after="165"/>
      </w:pPr>
      <w:r>
        <w:t>Para os documentos de saída, verifique Códigos Fiscais de Saída.</w:t>
      </w:r>
    </w:p>
    <w:p w:rsidR="00900846" w:rsidRDefault="0095408B">
      <w:pPr>
        <w:shd w:val="clear" w:color="auto" w:fill="FFFFFF"/>
        <w:spacing w:after="165"/>
      </w:pPr>
      <w:r>
        <w:t>Após a utilização de um TES (Tipo de Entrada ou Saída), para classificação de um documento fiscal, ele não deve ser alterado, pois é um dos principais cadastros resp</w:t>
      </w:r>
      <w:r>
        <w:t>onsável em efetuar a integração com outros módulos.</w:t>
      </w:r>
    </w:p>
    <w:p w:rsidR="00900846" w:rsidRDefault="0095408B">
      <w:pPr>
        <w:shd w:val="clear" w:color="auto" w:fill="FFFFFF"/>
        <w:spacing w:after="165"/>
        <w:rPr>
          <w:b/>
        </w:rPr>
      </w:pPr>
      <w:r>
        <w:rPr>
          <w:b/>
        </w:rPr>
        <w:t>Abaixo mostro a opção do menu, para se cadastrar o TES. Vá na opção do menu, Atualização/Cadastros/Movimentações/Fiscais/Tes.</w:t>
      </w:r>
    </w:p>
    <w:p w:rsidR="00900846" w:rsidRDefault="00900846">
      <w:pPr>
        <w:shd w:val="clear" w:color="auto" w:fill="FFFFFF"/>
        <w:spacing w:after="165"/>
        <w:rPr>
          <w:b/>
        </w:rPr>
      </w:pPr>
    </w:p>
    <w:p w:rsidR="00900846" w:rsidRDefault="0095408B">
      <w:pPr>
        <w:shd w:val="clear" w:color="auto" w:fill="FFFFFF"/>
        <w:spacing w:after="165"/>
        <w:rPr>
          <w:b/>
        </w:rPr>
      </w:pPr>
      <w:r>
        <w:rPr>
          <w:b/>
          <w:noProof/>
          <w:lang w:eastAsia="pt-BR"/>
        </w:rPr>
        <w:lastRenderedPageBreak/>
        <w:drawing>
          <wp:anchor distT="0" distB="0" distL="0" distR="0" simplePos="0" relativeHeight="63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8" name="Figur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Figura9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0846" w:rsidRDefault="0095408B">
      <w:pPr>
        <w:shd w:val="clear" w:color="auto" w:fill="FFFFFF"/>
        <w:spacing w:after="165"/>
        <w:rPr>
          <w:b/>
        </w:rPr>
      </w:pPr>
      <w:r>
        <w:rPr>
          <w:b/>
          <w:noProof/>
          <w:lang w:eastAsia="pt-BR"/>
        </w:rPr>
        <w:drawing>
          <wp:anchor distT="0" distB="0" distL="0" distR="0" simplePos="0" relativeHeight="64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659880" cy="3743960"/>
            <wp:effectExtent l="0" t="0" r="0" b="0"/>
            <wp:wrapSquare wrapText="largest"/>
            <wp:docPr id="9" name="Figur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gura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988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00846" w:rsidRDefault="00900846">
      <w:pPr>
        <w:shd w:val="clear" w:color="auto" w:fill="FFFFFF"/>
        <w:spacing w:after="165"/>
        <w:rPr>
          <w:b/>
        </w:rPr>
      </w:pPr>
    </w:p>
    <w:p w:rsidR="00900846" w:rsidRDefault="00900846">
      <w:pPr>
        <w:shd w:val="clear" w:color="auto" w:fill="FFFFFF"/>
        <w:spacing w:after="165"/>
      </w:pPr>
    </w:p>
    <w:p w:rsidR="00900846" w:rsidRDefault="0095408B">
      <w:pPr>
        <w:pStyle w:val="Ttulo1"/>
      </w:pPr>
      <w:bookmarkStart w:id="29" w:name="_Toc463027529"/>
      <w:bookmarkStart w:id="30" w:name="_Toc462218024"/>
      <w:bookmarkStart w:id="31" w:name="_Toc36828322"/>
      <w:bookmarkStart w:id="32" w:name="_Toc108708506"/>
      <w:r>
        <w:lastRenderedPageBreak/>
        <w:t>Aprovação</w:t>
      </w:r>
      <w:bookmarkEnd w:id="29"/>
      <w:bookmarkEnd w:id="30"/>
      <w:bookmarkEnd w:id="31"/>
      <w:bookmarkEnd w:id="32"/>
      <w:r>
        <w:t xml:space="preserve"> </w:t>
      </w:r>
    </w:p>
    <w:p w:rsidR="00900846" w:rsidRDefault="00900846"/>
    <w:tbl>
      <w:tblPr>
        <w:tblW w:w="9687" w:type="dxa"/>
        <w:tblInd w:w="426" w:type="dxa"/>
        <w:tblLayout w:type="fixed"/>
        <w:tblLook w:val="0000" w:firstRow="0" w:lastRow="0" w:firstColumn="0" w:lastColumn="0" w:noHBand="0" w:noVBand="0"/>
      </w:tblPr>
      <w:tblGrid>
        <w:gridCol w:w="3106"/>
        <w:gridCol w:w="5361"/>
        <w:gridCol w:w="1220"/>
      </w:tblGrid>
      <w:tr w:rsidR="00900846">
        <w:trPr>
          <w:trHeight w:val="442"/>
        </w:trPr>
        <w:tc>
          <w:tcPr>
            <w:tcW w:w="3106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 w:themeFill="background1" w:themeFillShade="F2"/>
            <w:vAlign w:val="center"/>
          </w:tcPr>
          <w:p w:rsidR="00900846" w:rsidRDefault="0095408B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Aprovador por</w:t>
            </w:r>
          </w:p>
        </w:tc>
        <w:tc>
          <w:tcPr>
            <w:tcW w:w="5361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 w:themeFill="background1" w:themeFillShade="F2"/>
            <w:vAlign w:val="center"/>
          </w:tcPr>
          <w:p w:rsidR="00900846" w:rsidRDefault="0095408B">
            <w:pPr>
              <w:widowControl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Assinatura</w:t>
            </w:r>
          </w:p>
        </w:tc>
        <w:tc>
          <w:tcPr>
            <w:tcW w:w="122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 w:themeFill="background1" w:themeFillShade="F2"/>
            <w:vAlign w:val="center"/>
          </w:tcPr>
          <w:p w:rsidR="00900846" w:rsidRDefault="0095408B">
            <w:pPr>
              <w:widowControl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900846">
        <w:tc>
          <w:tcPr>
            <w:tcW w:w="3106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:rsidR="00900846" w:rsidRDefault="00900846">
            <w:pPr>
              <w:widowControl w:val="0"/>
              <w:rPr>
                <w:bCs/>
              </w:rPr>
            </w:pPr>
          </w:p>
          <w:p w:rsidR="00900846" w:rsidRDefault="0095408B">
            <w:pPr>
              <w:widowControl w:val="0"/>
              <w:rPr>
                <w:b/>
                <w:bCs/>
              </w:rPr>
            </w:pPr>
            <w:r>
              <w:rPr>
                <w:bCs/>
                <w:color w:val="FF0000"/>
              </w:rPr>
              <w:t>&lt;Nome e Função&gt;</w:t>
            </w:r>
          </w:p>
        </w:tc>
        <w:tc>
          <w:tcPr>
            <w:tcW w:w="5361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:rsidR="00900846" w:rsidRDefault="00900846">
            <w:pPr>
              <w:widowControl w:val="0"/>
            </w:pPr>
          </w:p>
        </w:tc>
        <w:tc>
          <w:tcPr>
            <w:tcW w:w="1220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:rsidR="00900846" w:rsidRDefault="00900846">
            <w:pPr>
              <w:widowControl w:val="0"/>
              <w:rPr>
                <w:b/>
                <w:bCs/>
              </w:rPr>
            </w:pPr>
          </w:p>
          <w:p w:rsidR="00900846" w:rsidRDefault="0095408B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___/___/___</w:t>
            </w:r>
          </w:p>
        </w:tc>
      </w:tr>
    </w:tbl>
    <w:p w:rsidR="00900846" w:rsidRDefault="00900846">
      <w:pPr>
        <w:pStyle w:val="Ttulo1"/>
        <w:numPr>
          <w:ilvl w:val="0"/>
          <w:numId w:val="0"/>
        </w:numPr>
        <w:ind w:left="1440"/>
      </w:pPr>
    </w:p>
    <w:sectPr w:rsidR="00900846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pgSz w:w="11906" w:h="16820"/>
      <w:pgMar w:top="766" w:right="709" w:bottom="1134" w:left="709" w:header="709" w:footer="709" w:gutter="0"/>
      <w:pgNumType w:start="1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408B" w:rsidRDefault="0095408B">
      <w:r>
        <w:separator/>
      </w:r>
    </w:p>
  </w:endnote>
  <w:endnote w:type="continuationSeparator" w:id="0">
    <w:p w:rsidR="0095408B" w:rsidRDefault="0095408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Lato Black">
    <w:altName w:val="Calibri"/>
    <w:charset w:val="00"/>
    <w:family w:val="swiss"/>
    <w:pitch w:val="variable"/>
    <w:sig w:usb0="00000001" w:usb1="4000604A" w:usb2="00000000" w:usb3="00000000" w:csb0="0000009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908015A-92B6-4D4E-B5CE-B41DB2785934}"/>
    <w:embedBold r:id="rId2" w:fontKey="{FC837D1C-16BE-4D17-A728-9BAE07AB9795}"/>
    <w:embedItalic r:id="rId3" w:fontKey="{81F317AE-A5AF-4C5F-871C-D21C794AF80A}"/>
  </w:font>
  <w:font w:name="Lato">
    <w:altName w:val="Calibri"/>
    <w:charset w:val="00"/>
    <w:family w:val="swiss"/>
    <w:pitch w:val="variable"/>
    <w:sig w:usb0="E10002FF" w:usb1="5000ECFF" w:usb2="0000002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4" w:fontKey="{82054107-B305-454E-9A65-8EA345A9CEB0}"/>
    <w:embedBold r:id="rId5" w:fontKey="{45BB743B-BCDC-4FD0-B48B-5E6A989B7E35}"/>
    <w:embedItalic r:id="rId6" w:fontKey="{6CC399B6-9222-4493-9ACD-70B7AAF1941C}"/>
    <w:embedBoldItalic r:id="rId7" w:fontKey="{39465EA0-85A2-4505-8225-4575F5231EE7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2B305861-E3E4-45B5-962A-CFB10B416397}"/>
    <w:embedBold r:id="rId9" w:fontKey="{FCD8BCB3-3C46-42DD-A3F5-F95AADFF911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0" w:fontKey="{B091DFC1-D85C-41D2-8BA9-70F42F00A2B9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1" w:fontKey="{2721F821-DEF1-4AA2-BF75-0287E3F97BA1}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2" w:fontKey="{25B28D20-33F7-46B5-BBC5-A9BECAB8E890}"/>
    <w:embedItalic r:id="rId13" w:fontKey="{B5CB64F0-968D-40B5-8064-B6B95AE6E702}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846" w:rsidRDefault="0095408B">
    <w:r>
      <w:rPr>
        <w:noProof/>
        <w:lang w:eastAsia="pt-BR"/>
      </w:rPr>
      <mc:AlternateContent>
        <mc:Choice Requires="wps">
          <w:drawing>
            <wp:anchor distT="0" distB="0" distL="0" distR="0" simplePos="0" relativeHeight="18" behindDoc="1" locked="0" layoutInCell="0" allowOverlap="1" wp14:anchorId="38563C3F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6785" cy="503555"/>
              <wp:effectExtent l="0" t="0" r="20320" b="6350"/>
              <wp:wrapNone/>
              <wp:docPr id="22" name="Rectangl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46080" cy="5029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900846" w:rsidRDefault="0095408B">
                          <w:pPr>
                            <w:pStyle w:val="Contedodoquadro"/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0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8563C3F" id="Rectangle 26" o:spid="_x0000_s1030" style="position:absolute;left:0;text-align:left;margin-left:0;margin-top:0;width:74.55pt;height:39.65pt;z-index:-503316462;visibility:visible;mso-wrap-style:square;mso-wrap-distance-left:0;mso-wrap-distance-top:0;mso-wrap-distance-right:0;mso-wrap-distance-bottom:0;mso-position-horizontal:center;mso-position-horizontal-relative:margin;mso-position-vertical:bottom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" o:allowincell="f" filled="f" stroked="f" strokeweight="0">
              <v:textbox inset="0,0,0,0">
                <w:txbxContent>
                  <w:p w:rsidR="00900846" w:rsidRDefault="0095408B">
                    <w:pPr>
                      <w:pStyle w:val="Contedodoquadro"/>
                      <w:jc w:val="left"/>
                      <w:rPr>
                        <w:color w:val="FFFFFF" w:themeColor="accent6"/>
                        <w:szCs w:val="2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>PAGE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0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  <w:lang w:eastAsia="pt-BR"/>
      </w:rPr>
      <mc:AlternateContent>
        <mc:Choice Requires="wps">
          <w:drawing>
            <wp:anchor distT="0" distB="0" distL="0" distR="0" simplePos="0" relativeHeight="19" behindDoc="1" locked="0" layoutInCell="0" allowOverlap="1" wp14:anchorId="54680649">
              <wp:simplePos x="0" y="0"/>
              <wp:positionH relativeFrom="margin">
                <wp:posOffset>0</wp:posOffset>
              </wp:positionH>
              <wp:positionV relativeFrom="paragraph">
                <wp:posOffset>635</wp:posOffset>
              </wp:positionV>
              <wp:extent cx="2237105" cy="255905"/>
              <wp:effectExtent l="0" t="0" r="0" b="0"/>
              <wp:wrapNone/>
              <wp:docPr id="24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36320" cy="2552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900846" w:rsidRDefault="0095408B">
                          <w:pPr>
                            <w:pStyle w:val="Contedodoquadro"/>
                            <w:jc w:val="right"/>
                            <w:rPr>
                              <w:szCs w:val="20"/>
                            </w:rPr>
                          </w:pPr>
                          <w:r>
                            <w:rPr>
                              <w:color w:val="000000"/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4680649" id="_x0000_s1031" style="position:absolute;left:0;text-align:left;margin-left:0;margin-top:.05pt;width:176.15pt;height:20.15pt;z-index:-503316461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" o:allowincell="f" filled="f" stroked="f" strokeweight="0">
              <v:textbox>
                <w:txbxContent>
                  <w:p w:rsidR="00900846" w:rsidRDefault="0095408B">
                    <w:pPr>
                      <w:pStyle w:val="Contedodoquadro"/>
                      <w:jc w:val="right"/>
                      <w:rPr>
                        <w:szCs w:val="20"/>
                      </w:rPr>
                    </w:pPr>
                    <w:r>
                      <w:rPr>
                        <w:color w:val="000000"/>
                        <w:szCs w:val="20"/>
                      </w:rPr>
                      <w:t>Versão 1.0</w:t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noProof/>
        <w:lang w:eastAsia="pt-BR"/>
      </w:rP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0" b="0"/>
          <wp:wrapNone/>
          <wp:docPr id="26" name="Picture 1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Picture 12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845300" cy="1816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846" w:rsidRDefault="0095408B">
    <w:r>
      <w:rPr>
        <w:noProof/>
        <w:lang w:eastAsia="pt-BR"/>
      </w:rPr>
      <w:drawing>
        <wp:anchor distT="0" distB="0" distL="0" distR="0" simplePos="0" relativeHeight="8" behindDoc="1" locked="0" layoutInCell="0" allowOverlap="1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30"/>
          <wp:effectExtent l="0" t="0" r="0" b="0"/>
          <wp:wrapNone/>
          <wp:docPr id="27" name="Picture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12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845300" cy="3924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pt-BR"/>
      </w:rPr>
      <mc:AlternateContent>
        <mc:Choice Requires="wps">
          <w:drawing>
            <wp:anchor distT="0" distB="0" distL="0" distR="0" simplePos="0" relativeHeight="47" behindDoc="1" locked="0" layoutInCell="0" allowOverlap="1" wp14:anchorId="08094542">
              <wp:simplePos x="0" y="0"/>
              <wp:positionH relativeFrom="margin">
                <wp:posOffset>106680</wp:posOffset>
              </wp:positionH>
              <wp:positionV relativeFrom="page">
                <wp:posOffset>10172700</wp:posOffset>
              </wp:positionV>
              <wp:extent cx="946785" cy="233045"/>
              <wp:effectExtent l="0" t="0" r="20320" b="22860"/>
              <wp:wrapNone/>
              <wp:docPr id="28" name="Rectangl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46080" cy="2325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:rsidR="00900846" w:rsidRDefault="00900846">
                          <w:pPr>
                            <w:pStyle w:val="Contedodoquadro"/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</w:p>
                      </w:txbxContent>
                    </wps:txbx>
                    <wps:bodyPr lIns="0" tIns="0" r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8094542" id="_x0000_s1032" style="position:absolute;left:0;text-align:left;margin-left:8.4pt;margin-top:801pt;width:74.55pt;height:18.35pt;z-index:-503316433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" o:allowincell="f" filled="f" stroked="f" strokeweight="0">
              <v:textbox inset="0,0,0,0">
                <w:txbxContent>
                  <w:p w:rsidR="00900846" w:rsidRDefault="00900846">
                    <w:pPr>
                      <w:pStyle w:val="Contedodoquadro"/>
                      <w:jc w:val="left"/>
                      <w:rPr>
                        <w:sz w:val="16"/>
                        <w:szCs w:val="16"/>
                      </w:rPr>
                    </w:pPr>
                  </w:p>
                </w:txbxContent>
              </v:textbox>
              <w10:wrap anchorx="margin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408B" w:rsidRDefault="0095408B">
      <w:r>
        <w:separator/>
      </w:r>
    </w:p>
  </w:footnote>
  <w:footnote w:type="continuationSeparator" w:id="0">
    <w:p w:rsidR="0095408B" w:rsidRDefault="0095408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846" w:rsidRDefault="0095408B">
    <w:pPr>
      <w:jc w:val="center"/>
      <w:rPr>
        <w:b/>
        <w:color w:val="FFFFFF" w:themeColor="background1"/>
        <w:sz w:val="32"/>
        <w:szCs w:val="32"/>
      </w:rPr>
    </w:pPr>
    <w:r>
      <w:rPr>
        <w:noProof/>
        <w:lang w:eastAsia="pt-BR"/>
      </w:rPr>
      <mc:AlternateContent>
        <mc:Choice Requires="wps">
          <w:drawing>
            <wp:anchor distT="0" distB="0" distL="0" distR="0" simplePos="0" relativeHeight="17" behindDoc="1" locked="0" layoutInCell="0" allowOverlap="1" wp14:anchorId="43256957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5088255" cy="630555"/>
              <wp:effectExtent l="0" t="0" r="0" b="6350"/>
              <wp:wrapNone/>
              <wp:docPr id="10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87520" cy="6300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900846" w:rsidRDefault="0095408B">
                          <w:pPr>
                            <w:pStyle w:val="Contedodoquadro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t>Título do documento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3256957" id="Text Box 24" o:spid="_x0000_s1027" style="position:absolute;left:0;text-align:left;margin-left:0;margin-top:.05pt;width:400.65pt;height:49.65pt;z-index:-50331646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" o:allowincell="f" filled="f" stroked="f" strokeweight="0">
              <v:textbox>
                <w:txbxContent>
                  <w:p w:rsidR="00900846" w:rsidRDefault="0095408B">
                    <w:pPr>
                      <w:pStyle w:val="Contedodoquadro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t>Título do documento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pt-BR"/>
      </w:rPr>
      <w:drawing>
        <wp:inline distT="0" distB="0" distL="0" distR="0">
          <wp:extent cx="6656070" cy="1497330"/>
          <wp:effectExtent l="0" t="0" r="0" b="0"/>
          <wp:docPr id="12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16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3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  <w:lang w:eastAsia="pt-BR"/>
      </w:rPr>
      <w:drawing>
        <wp:anchor distT="0" distB="0" distL="0" distR="0" simplePos="0" relativeHeight="251658240" behindDoc="1" locked="0" layoutInCell="1" allowOverlap="1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0" t="0" r="0" b="0"/>
          <wp:wrapNone/>
          <wp:docPr id="13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m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:rsidR="00900846" w:rsidRDefault="0095408B">
    <w:r>
      <w:rPr>
        <w:noProof/>
        <w:lang w:eastAsia="pt-BR"/>
      </w:rPr>
      <mc:AlternateContent>
        <mc:Choice Requires="wps">
          <w:drawing>
            <wp:anchor distT="0" distB="0" distL="0" distR="0" simplePos="0" relativeHeight="20" behindDoc="1" locked="0" layoutInCell="0" allowOverlap="1" wp14:anchorId="0A618509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6555105" cy="370205"/>
              <wp:effectExtent l="0" t="0" r="0" b="12700"/>
              <wp:wrapNone/>
              <wp:docPr id="14" name="Text Box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54520" cy="3697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900846" w:rsidRDefault="0095408B">
                          <w:pPr>
                            <w:pStyle w:val="Contedodoquadro"/>
                            <w:jc w:val="center"/>
                            <w:rPr>
                              <w:rFonts w:asciiTheme="majorHAnsi" w:hAnsiTheme="majorHAns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A618509" id="Text Box 27" o:spid="_x0000_s1028" style="position:absolute;left:0;text-align:left;margin-left:0;margin-top:.05pt;width:516.15pt;height:29.15pt;z-index:-5033164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" o:allowincell="f" filled="f" stroked="f" strokeweight="0">
              <v:textbox>
                <w:txbxContent>
                  <w:p w:rsidR="00900846" w:rsidRDefault="0095408B">
                    <w:pPr>
                      <w:pStyle w:val="Contedodoquadro"/>
                      <w:jc w:val="center"/>
                      <w:rPr>
                        <w:rFonts w:asciiTheme="majorHAnsi" w:hAnsiTheme="majorHAnsi"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pt-BR"/>
      </w:rPr>
      <w:drawing>
        <wp:inline distT="0" distB="0" distL="0" distR="0">
          <wp:extent cx="246380" cy="8077835"/>
          <wp:effectExtent l="0" t="0" r="0" b="0"/>
          <wp:docPr id="16" name="Figura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Figura1" descr="barra_lateral-_p.jpg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846" w:rsidRDefault="0095408B">
    <w:pPr>
      <w:rPr>
        <w:b/>
        <w:color w:val="FFFFFF" w:themeColor="background1"/>
        <w:sz w:val="32"/>
        <w:szCs w:val="32"/>
      </w:rPr>
    </w:pPr>
    <w:r>
      <w:rPr>
        <w:noProof/>
        <w:lang w:eastAsia="pt-BR"/>
      </w:rPr>
      <w:drawing>
        <wp:anchor distT="0" distB="0" distL="0" distR="0" simplePos="0" relativeHeight="16" behindDoc="1" locked="0" layoutInCell="0" allowOverlap="1">
          <wp:simplePos x="0" y="0"/>
          <wp:positionH relativeFrom="column">
            <wp:posOffset>6845300</wp:posOffset>
          </wp:positionH>
          <wp:positionV relativeFrom="paragraph">
            <wp:posOffset>86995</wp:posOffset>
          </wp:positionV>
          <wp:extent cx="85725" cy="9594215"/>
          <wp:effectExtent l="0" t="0" r="0" b="0"/>
          <wp:wrapNone/>
          <wp:docPr id="17" name="Figura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Figura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725" cy="9594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  <w:lang w:eastAsia="pt-BR"/>
      </w:rPr>
      <mc:AlternateContent>
        <mc:Choice Requires="wps">
          <w:drawing>
            <wp:anchor distT="0" distB="0" distL="0" distR="0" simplePos="0" relativeHeight="33" behindDoc="1" locked="0" layoutInCell="0" allowOverlap="1" wp14:anchorId="1C77BC96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8255" cy="347345"/>
              <wp:effectExtent l="0" t="0" r="0" b="10160"/>
              <wp:wrapNone/>
              <wp:docPr id="18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87520" cy="3466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:rsidR="00900846" w:rsidRDefault="0095408B">
                          <w:pPr>
                            <w:pStyle w:val="Contedodoquadro"/>
                            <w:jc w:val="left"/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sz w:val="32"/>
                              <w:szCs w:val="32"/>
                            </w:rPr>
                            <w:t xml:space="preserve">MIT041 – </w:t>
                          </w:r>
                          <w:r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ESPECIFICAÇÃO DE PROCESSOS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C77BC96" id="_x0000_s1029" style="position:absolute;left:0;text-align:left;margin-left:49.6pt;margin-top:36.75pt;width:400.65pt;height:27.35pt;z-index:-50331644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" o:allowincell="f" filled="f" stroked="f" strokeweight="0">
              <v:textbox>
                <w:txbxContent>
                  <w:p w:rsidR="00900846" w:rsidRDefault="0095408B">
                    <w:pPr>
                      <w:pStyle w:val="Contedodoquadro"/>
                      <w:jc w:val="left"/>
                      <w:rPr>
                        <w:b/>
                        <w:color w:val="ED9C2E" w:themeColor="accent5"/>
                        <w:sz w:val="32"/>
                        <w:szCs w:val="32"/>
                      </w:rPr>
                    </w:pPr>
                    <w:r>
                      <w:rPr>
                        <w:b/>
                        <w:sz w:val="32"/>
                        <w:szCs w:val="32"/>
                      </w:rPr>
                      <w:t xml:space="preserve">MIT041 – </w:t>
                    </w:r>
                    <w:r>
                      <w:rPr>
                        <w:b/>
                        <w:color w:val="ED9C2E" w:themeColor="accent5"/>
                        <w:sz w:val="32"/>
                        <w:szCs w:val="32"/>
                      </w:rPr>
                      <w:t>ESPECIFICAÇÃO DE PROCESSOS</w:t>
                    </w:r>
                  </w:p>
                </w:txbxContent>
              </v:textbox>
            </v:rect>
          </w:pict>
        </mc:Fallback>
      </mc:AlternateContent>
    </w:r>
    <w:r>
      <w:rPr>
        <w:noProof/>
        <w:lang w:eastAsia="pt-BR"/>
      </w:rPr>
      <w:drawing>
        <wp:inline distT="0" distB="0" distL="0" distR="0">
          <wp:extent cx="6849745" cy="904240"/>
          <wp:effectExtent l="0" t="0" r="0" b="0"/>
          <wp:docPr id="20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120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6849745" cy="9042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900846" w:rsidRDefault="00900846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00846" w:rsidRDefault="0095408B">
    <w:r>
      <w:rPr>
        <w:noProof/>
        <w:lang w:eastAsia="pt-BR"/>
      </w:rPr>
      <w:drawing>
        <wp:anchor distT="0" distB="0" distL="0" distR="0" simplePos="0" relativeHeight="9" behindDoc="1" locked="0" layoutInCell="0" allowOverlap="1">
          <wp:simplePos x="0" y="0"/>
          <wp:positionH relativeFrom="page">
            <wp:posOffset>-76200</wp:posOffset>
          </wp:positionH>
          <wp:positionV relativeFrom="page">
            <wp:posOffset>-101600</wp:posOffset>
          </wp:positionV>
          <wp:extent cx="7705725" cy="10906125"/>
          <wp:effectExtent l="0" t="0" r="0" b="0"/>
          <wp:wrapNone/>
          <wp:docPr id="21" name="Figura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Figura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05725" cy="10906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DC0EBF"/>
    <w:multiLevelType w:val="multilevel"/>
    <w:tmpl w:val="E15C2A58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abstractNum w:abstractNumId="1" w15:restartNumberingAfterBreak="0">
    <w:nsid w:val="40F64F80"/>
    <w:multiLevelType w:val="multilevel"/>
    <w:tmpl w:val="4E801D36"/>
    <w:lvl w:ilvl="0">
      <w:start w:val="1"/>
      <w:numFmt w:val="decimal"/>
      <w:pStyle w:val="111SubttuloII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574" w:hanging="432"/>
      </w:pPr>
      <w:rPr>
        <w:rFonts w:ascii="Lato Black" w:hAnsi="Lato Black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rFonts w:ascii="Lato Black" w:hAnsi="Lato Black"/>
        <w:color w:val="ED9C2E" w:themeColor="accent5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ascii="Lato Black" w:hAnsi="Lato Black"/>
        <w:color w:val="ED9C2E" w:themeColor="accent5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ascii="Lato Black" w:hAnsi="Lato Black"/>
        <w:color w:val="ED9C2E" w:themeColor="accent5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ascii="Lato Black" w:hAnsi="Lato Black"/>
        <w:color w:val="ED9C2E" w:themeColor="accent5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ascii="Lato Black" w:hAnsi="Lato Black"/>
        <w:color w:val="ED9C2E" w:themeColor="accent5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ascii="Lato Black" w:hAnsi="Lato Black"/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ascii="Lato Black" w:hAnsi="Lato Black"/>
        <w:color w:val="ED9C2E" w:themeColor="accent5"/>
      </w:rPr>
    </w:lvl>
  </w:abstractNum>
  <w:abstractNum w:abstractNumId="2" w15:restartNumberingAfterBreak="0">
    <w:nsid w:val="5BE2335B"/>
    <w:multiLevelType w:val="multilevel"/>
    <w:tmpl w:val="D708DA70"/>
    <w:lvl w:ilvl="0">
      <w:start w:val="1"/>
      <w:numFmt w:val="decimal"/>
      <w:pStyle w:val="11SubttuloI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2984" w:hanging="432"/>
      </w:pPr>
      <w:rPr>
        <w:rFonts w:ascii="Lato Black" w:hAnsi="Lato Black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color w:val="ED9C2E" w:themeColor="accent5"/>
      </w:rPr>
    </w:lvl>
  </w:abstractNum>
  <w:abstractNum w:abstractNumId="3" w15:restartNumberingAfterBreak="0">
    <w:nsid w:val="5F7B36F1"/>
    <w:multiLevelType w:val="multilevel"/>
    <w:tmpl w:val="DDA2142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61FD76D0"/>
    <w:multiLevelType w:val="multilevel"/>
    <w:tmpl w:val="A7502D28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1440" w:hanging="360"/>
      </w:pPr>
      <w:rPr>
        <w:rFonts w:asciiTheme="minorHAnsi" w:hAnsiTheme="minorHAnsi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" w15:restartNumberingAfterBreak="0">
    <w:nsid w:val="63742819"/>
    <w:multiLevelType w:val="multilevel"/>
    <w:tmpl w:val="12D26DB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8994BFB"/>
    <w:multiLevelType w:val="multilevel"/>
    <w:tmpl w:val="396A1518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5"/>
  </w:num>
  <w:num w:numId="6">
    <w:abstractNumId w:val="6"/>
  </w:num>
  <w:num w:numId="7">
    <w:abstractNumId w:val="3"/>
  </w:num>
  <w:num w:numId="8">
    <w:abstractNumId w:val="4"/>
  </w:num>
  <w:num w:numId="9">
    <w:abstractNumId w:val="4"/>
  </w:num>
  <w:num w:numId="1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proofState w:spelling="clean" w:grammar="clean"/>
  <w:defaultTabStop w:val="17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0846"/>
    <w:rsid w:val="00324529"/>
    <w:rsid w:val="004B1992"/>
    <w:rsid w:val="00500FA5"/>
    <w:rsid w:val="00846EFA"/>
    <w:rsid w:val="00900846"/>
    <w:rsid w:val="0095408B"/>
    <w:rsid w:val="00C05A2C"/>
    <w:rsid w:val="00D7633D"/>
    <w:rsid w:val="00EC6C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18E8D4A2-1A42-42D1-B69F-A0B88540AC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B0F81"/>
    <w:pPr>
      <w:jc w:val="both"/>
    </w:pPr>
    <w:rPr>
      <w:rFonts w:ascii="Lato" w:hAnsi="Lato"/>
      <w:color w:val="7F7A7F"/>
      <w:szCs w:val="22"/>
      <w:lang w:eastAsia="en-US"/>
    </w:rPr>
  </w:style>
  <w:style w:type="paragraph" w:styleId="Ttulo1">
    <w:name w:val="heading 1"/>
    <w:basedOn w:val="Normal"/>
    <w:next w:val="Normal"/>
    <w:link w:val="Ttulo1Char"/>
    <w:autoRedefine/>
    <w:uiPriority w:val="99"/>
    <w:qFormat/>
    <w:rsid w:val="000C02DB"/>
    <w:pPr>
      <w:keepNext/>
      <w:keepLines/>
      <w:numPr>
        <w:numId w:val="1"/>
      </w:numPr>
      <w:jc w:val="left"/>
      <w:outlineLvl w:val="0"/>
    </w:pPr>
    <w:rPr>
      <w:rFonts w:ascii="Lato Black" w:eastAsia="Times New Roman" w:hAnsi="Lato Black" w:cs="Arial"/>
      <w:b/>
      <w:bCs/>
      <w:color w:val="8F3E15"/>
      <w:sz w:val="32"/>
      <w:szCs w:val="32"/>
      <w:lang w:eastAsia="pt-BR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C276F6"/>
    <w:pPr>
      <w:keepNext/>
      <w:spacing w:before="240" w:after="60"/>
      <w:jc w:val="left"/>
      <w:outlineLvl w:val="1"/>
    </w:pPr>
    <w:rPr>
      <w:rFonts w:eastAsia="Times New Roman"/>
      <w:b/>
      <w:bCs/>
      <w:iCs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/>
      <w:spacing w:before="240" w:after="60"/>
      <w:outlineLvl w:val="2"/>
    </w:pPr>
    <w:rPr>
      <w:rFonts w:ascii="Lato Black" w:eastAsia="Times New Roman" w:hAnsi="Lato Black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C4691D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0C02DB"/>
    <w:rPr>
      <w:rFonts w:ascii="Lato Black" w:eastAsia="Times New Roman" w:hAnsi="Lato Black" w:cs="Arial"/>
      <w:b/>
      <w:bCs/>
      <w:color w:val="8F3E15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9"/>
    <w:qFormat/>
    <w:rsid w:val="00C276F6"/>
    <w:rPr>
      <w:rFonts w:ascii="Lato" w:eastAsia="Times New Roman" w:hAnsi="Lato"/>
      <w:b/>
      <w:bCs/>
      <w:iCs/>
      <w:color w:val="7F7A7F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qFormat/>
    <w:rsid w:val="00B47AAD"/>
    <w:rPr>
      <w:rFonts w:ascii="Lato Black" w:eastAsia="Times New Roman" w:hAnsi="Lato Black"/>
      <w:b/>
      <w:bCs/>
      <w:color w:val="7F7A7F"/>
      <w:sz w:val="26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qFormat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qFormat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qFormat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qFormat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qFormat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qFormat/>
    <w:rsid w:val="003B7FF5"/>
    <w:rPr>
      <w:rFonts w:ascii="Arial Narrow" w:eastAsia="Times New Roman" w:hAnsi="Arial Narrow"/>
      <w:sz w:val="22"/>
      <w:szCs w:val="22"/>
      <w:lang w:eastAsia="en-US"/>
    </w:rPr>
  </w:style>
  <w:style w:type="character" w:customStyle="1" w:styleId="TtuloChar">
    <w:name w:val="Título Char"/>
    <w:basedOn w:val="Fontepargpadro"/>
    <w:link w:val="Ttulo"/>
    <w:qFormat/>
    <w:rsid w:val="00724B3C"/>
    <w:rPr>
      <w:rFonts w:ascii="Lato Black" w:eastAsiaTheme="majorEastAsia" w:hAnsi="Lato Black" w:cstheme="majorBidi"/>
      <w:b/>
      <w:bCs/>
      <w:color w:val="8F3E15"/>
      <w:spacing w:val="-10"/>
      <w:kern w:val="2"/>
      <w:sz w:val="36"/>
      <w:szCs w:val="56"/>
      <w:lang w:eastAsia="en-US"/>
    </w:rPr>
  </w:style>
  <w:style w:type="character" w:customStyle="1" w:styleId="RodapChar">
    <w:name w:val="Rodapé Char"/>
    <w:basedOn w:val="Fontepargpadro"/>
    <w:link w:val="Rodap"/>
    <w:qFormat/>
    <w:rsid w:val="00A95481"/>
    <w:rPr>
      <w:rFonts w:ascii="Arial Narrow" w:hAnsi="Arial Narrow"/>
      <w:sz w:val="22"/>
      <w:szCs w:val="22"/>
      <w:lang w:eastAsia="en-US"/>
    </w:rPr>
  </w:style>
  <w:style w:type="character" w:styleId="nfaseIntensa">
    <w:name w:val="Intense Emphasis"/>
    <w:basedOn w:val="Fontepargpadro"/>
    <w:uiPriority w:val="21"/>
    <w:qFormat/>
    <w:rsid w:val="00B47AAD"/>
    <w:rPr>
      <w:rFonts w:ascii="Lato" w:hAnsi="Lato"/>
      <w:b w:val="0"/>
      <w:bCs w:val="0"/>
      <w:i/>
      <w:iCs/>
      <w:color w:val="6C89A8"/>
      <w:sz w:val="20"/>
    </w:rPr>
  </w:style>
  <w:style w:type="character" w:customStyle="1" w:styleId="CitaoChar">
    <w:name w:val="Citação Char"/>
    <w:basedOn w:val="Fontepargpadro"/>
    <w:link w:val="Citao"/>
    <w:uiPriority w:val="29"/>
    <w:qFormat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character" w:styleId="nfaseSutil">
    <w:name w:val="Subtle Emphasis"/>
    <w:basedOn w:val="Fontepargpadro"/>
    <w:uiPriority w:val="19"/>
    <w:qFormat/>
    <w:rsid w:val="00B47AAD"/>
    <w:rPr>
      <w:i/>
      <w:iCs/>
      <w:color w:val="404040" w:themeColor="text1" w:themeTint="BF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8B7EC1"/>
    <w:rPr>
      <w:rFonts w:ascii="Tahoma" w:hAnsi="Tahoma" w:cs="Tahoma"/>
      <w:sz w:val="16"/>
      <w:szCs w:val="16"/>
      <w:lang w:eastAsia="en-US"/>
    </w:rPr>
  </w:style>
  <w:style w:type="character" w:customStyle="1" w:styleId="TextodenotaderodapChar">
    <w:name w:val="Texto de nota de rodapé Char"/>
    <w:basedOn w:val="Fontepargpadro"/>
    <w:link w:val="Textodenotaderodap"/>
    <w:semiHidden/>
    <w:qFormat/>
    <w:rsid w:val="008B7EC1"/>
    <w:rPr>
      <w:rFonts w:ascii="Times New Roman" w:eastAsia="Times New Roman" w:hAnsi="Times New Roman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semiHidden/>
    <w:qFormat/>
    <w:rsid w:val="008B7EC1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unhideWhenUsed/>
    <w:qFormat/>
    <w:rsid w:val="00C8750B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C8750B"/>
    <w:rPr>
      <w:lang w:eastAsia="en-US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C8750B"/>
    <w:rPr>
      <w:b/>
      <w:bCs/>
      <w:lang w:eastAsia="en-US"/>
    </w:rPr>
  </w:style>
  <w:style w:type="character" w:customStyle="1" w:styleId="Partesuperior-zdoformulrioChar">
    <w:name w:val="Parte superior-z do formulário Char"/>
    <w:basedOn w:val="Fontepargpadro"/>
    <w:uiPriority w:val="99"/>
    <w:semiHidden/>
    <w:qFormat/>
    <w:rsid w:val="008B1A7C"/>
    <w:rPr>
      <w:rFonts w:ascii="Arial" w:eastAsia="Times New Roman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qFormat/>
    <w:rsid w:val="008B1A7C"/>
    <w:rPr>
      <w:rFonts w:ascii="Arial" w:eastAsia="Times New Roman" w:hAnsi="Arial" w:cs="Arial"/>
      <w:vanish/>
      <w:sz w:val="16"/>
      <w:szCs w:val="16"/>
    </w:rPr>
  </w:style>
  <w:style w:type="character" w:customStyle="1" w:styleId="PargrafodaListaChar">
    <w:name w:val="Parágrafo da Lista Char"/>
    <w:basedOn w:val="Fontepargpadro"/>
    <w:link w:val="PargrafodaLista"/>
    <w:uiPriority w:val="34"/>
    <w:qFormat/>
    <w:rsid w:val="00C03899"/>
    <w:rPr>
      <w:rFonts w:ascii="Lato" w:hAnsi="Lato"/>
      <w:color w:val="7F7A7F"/>
      <w:szCs w:val="22"/>
      <w:lang w:eastAsia="en-US"/>
    </w:rPr>
  </w:style>
  <w:style w:type="character" w:customStyle="1" w:styleId="11SubttuloIChar">
    <w:name w:val="1.1 Subtítulo I Char"/>
    <w:basedOn w:val="PargrafodaListaChar"/>
    <w:link w:val="11Subttulo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SubttuloIIChar">
    <w:name w:val="1.1.1 Subtítulo II Char"/>
    <w:basedOn w:val="PargrafodaListaChar"/>
    <w:link w:val="111Subttulo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SubttuloIIIChar">
    <w:name w:val="1.1.1.1 Subtítulo III Char"/>
    <w:basedOn w:val="PargrafodaListaChar"/>
    <w:link w:val="1111SubttuloI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SubttuloIVChar">
    <w:name w:val="1.1.1.1.1 Subtítulo IV Char"/>
    <w:basedOn w:val="PargrafodaListaChar"/>
    <w:link w:val="11111SubttuloIV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SubttuloVChar">
    <w:name w:val="1.1.1.1.1.1 Subtítulo V Char"/>
    <w:basedOn w:val="PargrafodaListaChar"/>
    <w:link w:val="111111SubttuloV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1SubttuloVIChar">
    <w:name w:val="1.1.1.1.1.1.1 Subtítulo VI Char"/>
    <w:basedOn w:val="PargrafodaListaChar"/>
    <w:link w:val="1111111SubttuloV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11SubttuloVIIChar">
    <w:name w:val="1.1.1.1.1.1.1.1 Subtítulo VII Char"/>
    <w:basedOn w:val="PargrafodaListaChar"/>
    <w:link w:val="11111111SubttuloV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111SubttuloVIIIChar">
    <w:name w:val="1.1.1.1.1.1.1.1.1 Subtítulo VIII Char"/>
    <w:basedOn w:val="PargrafodaListaChar"/>
    <w:link w:val="111111111SubttuloVI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TextonormaldesubttuloChar">
    <w:name w:val="Texto normal de subtítulo Char"/>
    <w:basedOn w:val="Fontepargpadro"/>
    <w:link w:val="Textonormaldesubttulo"/>
    <w:qFormat/>
    <w:rsid w:val="001D7EA1"/>
    <w:rPr>
      <w:rFonts w:ascii="Lato" w:hAnsi="Lato"/>
      <w:color w:val="7F7A7F"/>
      <w:szCs w:val="22"/>
      <w:lang w:eastAsia="en-US"/>
    </w:rPr>
  </w:style>
  <w:style w:type="character" w:customStyle="1" w:styleId="LinkdaInternet">
    <w:name w:val="Link da Internet"/>
    <w:basedOn w:val="Fontepargpadro"/>
    <w:uiPriority w:val="99"/>
    <w:unhideWhenUsed/>
    <w:rsid w:val="001D7EA1"/>
    <w:rPr>
      <w:color w:val="00B5C7" w:themeColor="hyperlink"/>
      <w:u w:val="single"/>
    </w:rPr>
  </w:style>
  <w:style w:type="character" w:customStyle="1" w:styleId="TOTVSItlicoChar">
    <w:name w:val="TOTVS Itálico Char"/>
    <w:basedOn w:val="Fontepargpadro"/>
    <w:link w:val="TOTVSItlico"/>
    <w:qFormat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character" w:customStyle="1" w:styleId="TOTVSTtulo2014Char">
    <w:name w:val="TOTVS Título 2014 Char"/>
    <w:basedOn w:val="Ttulo2Char"/>
    <w:link w:val="TOTVSTtulo2014"/>
    <w:qFormat/>
    <w:rsid w:val="008931A5"/>
    <w:rPr>
      <w:rFonts w:ascii="Arial Narrow" w:eastAsia="Times New Roman" w:hAnsi="Arial Narrow"/>
      <w:b/>
      <w:bCs/>
      <w:iCs/>
      <w:color w:val="009ABD"/>
      <w:sz w:val="40"/>
      <w:szCs w:val="24"/>
      <w:lang w:val="en-US" w:eastAsia="en-US"/>
    </w:rPr>
  </w:style>
  <w:style w:type="character" w:customStyle="1" w:styleId="ffontedatabela">
    <w:name w:val="f_fontedatabela"/>
    <w:basedOn w:val="Fontepargpadro"/>
    <w:qFormat/>
    <w:rsid w:val="00402E27"/>
    <w:rPr>
      <w:rFonts w:ascii="Verdana" w:hAnsi="Verdana"/>
      <w:color w:val="4B4E79"/>
      <w:sz w:val="16"/>
      <w:szCs w:val="16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402E27"/>
    <w:rPr>
      <w:rFonts w:ascii="Arial Narrow" w:hAnsi="Arial Narrow"/>
      <w:sz w:val="22"/>
      <w:szCs w:val="22"/>
      <w:lang w:eastAsia="en-US"/>
    </w:rPr>
  </w:style>
  <w:style w:type="character" w:customStyle="1" w:styleId="fcorpodotexto">
    <w:name w:val="f_corpodotexto"/>
    <w:basedOn w:val="Fontepargpadro"/>
    <w:qFormat/>
    <w:rsid w:val="00724B3C"/>
  </w:style>
  <w:style w:type="character" w:customStyle="1" w:styleId="fsubtitulo">
    <w:name w:val="f_subtitulo"/>
    <w:basedOn w:val="Fontepargpadro"/>
    <w:qFormat/>
    <w:rsid w:val="00ED5134"/>
  </w:style>
  <w:style w:type="character" w:customStyle="1" w:styleId="CorpodetextoChar">
    <w:name w:val="Corpo de texto Char"/>
    <w:basedOn w:val="Fontepargpadro"/>
    <w:link w:val="Corpodetexto"/>
    <w:uiPriority w:val="1"/>
    <w:qFormat/>
    <w:rsid w:val="00305A7C"/>
    <w:rPr>
      <w:rFonts w:ascii="Arial" w:eastAsia="Arial" w:hAnsi="Arial" w:cs="Arial"/>
      <w:lang w:bidi="pt-BR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link w:val="TtuloChar"/>
    <w:qFormat/>
    <w:rsid w:val="00724B3C"/>
    <w:pPr>
      <w:contextualSpacing/>
      <w:jc w:val="left"/>
    </w:pPr>
    <w:rPr>
      <w:rFonts w:ascii="Lato Black" w:eastAsiaTheme="majorEastAsia" w:hAnsi="Lato Black" w:cstheme="majorBidi"/>
      <w:b/>
      <w:bCs/>
      <w:color w:val="8F3E15"/>
      <w:spacing w:val="-10"/>
      <w:kern w:val="2"/>
      <w:sz w:val="36"/>
      <w:szCs w:val="56"/>
    </w:rPr>
  </w:style>
  <w:style w:type="paragraph" w:styleId="Corpodetexto">
    <w:name w:val="Body Text"/>
    <w:basedOn w:val="Normal"/>
    <w:link w:val="CorpodetextoChar"/>
    <w:uiPriority w:val="1"/>
    <w:qFormat/>
    <w:rsid w:val="00305A7C"/>
    <w:pPr>
      <w:widowControl w:val="0"/>
      <w:jc w:val="left"/>
    </w:pPr>
    <w:rPr>
      <w:rFonts w:ascii="Arial" w:eastAsia="Arial" w:hAnsi="Arial" w:cs="Arial"/>
      <w:color w:val="auto"/>
      <w:szCs w:val="20"/>
      <w:lang w:eastAsia="pt-BR" w:bidi="pt-BR"/>
    </w:r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bealhoeRodap">
    <w:name w:val="Cabeçalho e Rodapé"/>
    <w:basedOn w:val="Normal"/>
    <w:qFormat/>
  </w:style>
  <w:style w:type="paragraph" w:styleId="Rodap">
    <w:name w:val="footer"/>
    <w:basedOn w:val="Normal"/>
    <w:link w:val="RodapChar"/>
    <w:unhideWhenUsed/>
    <w:rsid w:val="00A95481"/>
    <w:pPr>
      <w:tabs>
        <w:tab w:val="center" w:pos="4680"/>
        <w:tab w:val="right" w:pos="9360"/>
      </w:tabs>
    </w:pPr>
  </w:style>
  <w:style w:type="paragraph" w:customStyle="1" w:styleId="Cabealho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customStyle="1" w:styleId="Numeraodapgina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customStyle="1" w:styleId="TtulodaCapa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customStyle="1" w:styleId="DatadaCapa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paragraph" w:styleId="PargrafodaLista">
    <w:name w:val="List Paragraph"/>
    <w:basedOn w:val="Normal"/>
    <w:link w:val="PargrafodaListaChar"/>
    <w:uiPriority w:val="99"/>
    <w:qFormat/>
    <w:rsid w:val="00B47AAD"/>
    <w:pPr>
      <w:ind w:left="720"/>
      <w:contextualSpacing/>
    </w:pPr>
  </w:style>
  <w:style w:type="paragraph" w:styleId="Sumrio2">
    <w:name w:val="toc 2"/>
    <w:basedOn w:val="Normal"/>
    <w:autoRedefine/>
    <w:uiPriority w:val="39"/>
    <w:unhideWhenUsed/>
    <w:qFormat/>
    <w:rsid w:val="004D49ED"/>
    <w:pPr>
      <w:tabs>
        <w:tab w:val="left" w:pos="0"/>
        <w:tab w:val="left" w:pos="567"/>
        <w:tab w:val="left" w:pos="720"/>
        <w:tab w:val="right" w:leader="dot" w:pos="10482"/>
      </w:tabs>
      <w:spacing w:before="120" w:after="40"/>
    </w:pPr>
    <w:rPr>
      <w:color w:val="484140"/>
    </w:rPr>
  </w:style>
  <w:style w:type="paragraph" w:styleId="Textodebalo">
    <w:name w:val="Balloon Text"/>
    <w:basedOn w:val="Normal"/>
    <w:link w:val="TextodebaloChar"/>
    <w:semiHidden/>
    <w:unhideWhenUsed/>
    <w:qFormat/>
    <w:rsid w:val="008B7EC1"/>
    <w:rPr>
      <w:rFonts w:ascii="Tahoma" w:hAnsi="Tahoma" w:cs="Tahoma"/>
      <w:sz w:val="16"/>
      <w:szCs w:val="16"/>
    </w:rPr>
  </w:style>
  <w:style w:type="paragraph" w:customStyle="1" w:styleId="Textodebalo1">
    <w:name w:val="Texto de balão1"/>
    <w:basedOn w:val="Normal"/>
    <w:semiHidden/>
    <w:qFormat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eastAsia="Times New Roman" w:hAnsi="Times New Roman"/>
      <w:szCs w:val="20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C8750B"/>
    <w:rPr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C8750B"/>
    <w:rPr>
      <w:b/>
      <w:bCs/>
    </w:rPr>
  </w:style>
  <w:style w:type="paragraph" w:styleId="Partesuperior-zdoformulrio">
    <w:name w:val="HTML Top of Form"/>
    <w:basedOn w:val="Normal"/>
    <w:next w:val="Normal"/>
    <w:uiPriority w:val="99"/>
    <w:semiHidden/>
    <w:unhideWhenUsed/>
    <w:qFormat/>
    <w:rsid w:val="008B1A7C"/>
    <w:pPr>
      <w:pBdr>
        <w:bottom w:val="single" w:sz="6" w:space="1" w:color="000000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paragraph" w:styleId="Parteinferiordoformulrio">
    <w:name w:val="HTML Bottom of Form"/>
    <w:basedOn w:val="Normal"/>
    <w:next w:val="Normal"/>
    <w:link w:val="ParteinferiordoformulrioChar"/>
    <w:uiPriority w:val="99"/>
    <w:semiHidden/>
    <w:unhideWhenUsed/>
    <w:qFormat/>
    <w:rsid w:val="008B1A7C"/>
    <w:pPr>
      <w:pBdr>
        <w:top w:val="single" w:sz="6" w:space="1" w:color="000000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paragraph" w:styleId="Remissivo1">
    <w:name w:val="index 1"/>
    <w:basedOn w:val="Normal"/>
    <w:next w:val="Normal"/>
    <w:autoRedefine/>
    <w:uiPriority w:val="99"/>
    <w:semiHidden/>
    <w:unhideWhenUsed/>
    <w:qFormat/>
    <w:rsid w:val="007D4275"/>
    <w:pPr>
      <w:ind w:left="180" w:hanging="180"/>
    </w:pPr>
  </w:style>
  <w:style w:type="paragraph" w:styleId="Reviso">
    <w:name w:val="Revision"/>
    <w:uiPriority w:val="99"/>
    <w:semiHidden/>
    <w:qFormat/>
    <w:rsid w:val="006A3871"/>
    <w:rPr>
      <w:sz w:val="18"/>
      <w:szCs w:val="22"/>
      <w:lang w:eastAsia="en-US"/>
    </w:rPr>
  </w:style>
  <w:style w:type="paragraph" w:customStyle="1" w:styleId="11SubttuloI">
    <w:name w:val="1.1 Subtítulo I"/>
    <w:basedOn w:val="PargrafodaLista"/>
    <w:next w:val="Textonormaldesubttulo"/>
    <w:link w:val="11SubttuloIChar"/>
    <w:qFormat/>
    <w:rsid w:val="00C03899"/>
    <w:pPr>
      <w:numPr>
        <w:numId w:val="2"/>
      </w:numPr>
      <w:ind w:left="851" w:hanging="567"/>
    </w:pPr>
    <w:rPr>
      <w:b/>
      <w:sz w:val="28"/>
      <w:szCs w:val="28"/>
    </w:rPr>
  </w:style>
  <w:style w:type="paragraph" w:customStyle="1" w:styleId="111SubttuloII">
    <w:name w:val="1.1.1 Subtítulo II"/>
    <w:basedOn w:val="PargrafodaLista"/>
    <w:next w:val="Textonormaldesubttulo"/>
    <w:link w:val="111SubttuloIIChar"/>
    <w:qFormat/>
    <w:rsid w:val="00C03899"/>
    <w:pPr>
      <w:numPr>
        <w:numId w:val="3"/>
      </w:numPr>
      <w:ind w:left="1134" w:hanging="850"/>
    </w:pPr>
    <w:rPr>
      <w:b/>
      <w:sz w:val="28"/>
      <w:szCs w:val="28"/>
    </w:rPr>
  </w:style>
  <w:style w:type="paragraph" w:customStyle="1" w:styleId="1111SubttuloIII">
    <w:name w:val="1.1.1.1 Subtítulo III"/>
    <w:basedOn w:val="PargrafodaLista"/>
    <w:next w:val="Textonormaldesubttulo"/>
    <w:link w:val="1111SubttuloIIIChar"/>
    <w:qFormat/>
    <w:rsid w:val="00C03899"/>
    <w:pPr>
      <w:tabs>
        <w:tab w:val="num" w:pos="0"/>
      </w:tabs>
      <w:ind w:left="1418" w:hanging="1134"/>
    </w:pPr>
    <w:rPr>
      <w:b/>
      <w:sz w:val="28"/>
      <w:szCs w:val="28"/>
    </w:rPr>
  </w:style>
  <w:style w:type="paragraph" w:customStyle="1" w:styleId="11111SubttuloIV">
    <w:name w:val="1.1.1.1.1 Subtítulo IV"/>
    <w:basedOn w:val="PargrafodaLista"/>
    <w:next w:val="Textonormaldesubttulo"/>
    <w:link w:val="11111SubttuloIVChar"/>
    <w:qFormat/>
    <w:rsid w:val="00C03899"/>
    <w:pPr>
      <w:tabs>
        <w:tab w:val="num" w:pos="0"/>
      </w:tabs>
      <w:ind w:left="1701" w:hanging="1417"/>
    </w:pPr>
    <w:rPr>
      <w:b/>
      <w:sz w:val="28"/>
      <w:szCs w:val="28"/>
    </w:rPr>
  </w:style>
  <w:style w:type="paragraph" w:customStyle="1" w:styleId="111111SubttuloV">
    <w:name w:val="1.1.1.1.1.1 Subtítulo V"/>
    <w:basedOn w:val="PargrafodaLista"/>
    <w:next w:val="Textonormaldesubttulo"/>
    <w:link w:val="111111SubttuloVChar"/>
    <w:qFormat/>
    <w:rsid w:val="00C03899"/>
    <w:pPr>
      <w:tabs>
        <w:tab w:val="num" w:pos="0"/>
      </w:tabs>
      <w:ind w:left="1985" w:hanging="1701"/>
    </w:pPr>
    <w:rPr>
      <w:b/>
      <w:sz w:val="28"/>
      <w:szCs w:val="28"/>
    </w:rPr>
  </w:style>
  <w:style w:type="paragraph" w:customStyle="1" w:styleId="1111111SubttuloVI">
    <w:name w:val="1.1.1.1.1.1.1 Subtítulo VI"/>
    <w:basedOn w:val="PargrafodaLista"/>
    <w:next w:val="Textonormaldesubttulo"/>
    <w:link w:val="1111111SubttuloVIChar"/>
    <w:qFormat/>
    <w:rsid w:val="00C03899"/>
    <w:pPr>
      <w:tabs>
        <w:tab w:val="num" w:pos="0"/>
      </w:tabs>
      <w:ind w:left="2268" w:hanging="1984"/>
    </w:pPr>
    <w:rPr>
      <w:b/>
      <w:sz w:val="28"/>
      <w:szCs w:val="28"/>
    </w:rPr>
  </w:style>
  <w:style w:type="paragraph" w:customStyle="1" w:styleId="11111111SubttuloVII">
    <w:name w:val="1.1.1.1.1.1.1.1 Subtítulo VII"/>
    <w:basedOn w:val="PargrafodaLista"/>
    <w:next w:val="Textonormaldesubttulo"/>
    <w:link w:val="11111111SubttuloVIIChar"/>
    <w:qFormat/>
    <w:rsid w:val="00C03899"/>
    <w:pPr>
      <w:tabs>
        <w:tab w:val="num" w:pos="0"/>
      </w:tabs>
      <w:ind w:left="2552" w:hanging="2268"/>
    </w:pPr>
    <w:rPr>
      <w:b/>
      <w:sz w:val="28"/>
      <w:szCs w:val="28"/>
    </w:rPr>
  </w:style>
  <w:style w:type="paragraph" w:customStyle="1" w:styleId="111111111SubttuloVIII">
    <w:name w:val="1.1.1.1.1.1.1.1.1 Subtítulo VIII"/>
    <w:basedOn w:val="PargrafodaLista"/>
    <w:next w:val="Textonormaldesubttulo"/>
    <w:link w:val="111111111SubttuloVIIIChar"/>
    <w:qFormat/>
    <w:rsid w:val="00C03899"/>
    <w:pPr>
      <w:tabs>
        <w:tab w:val="num" w:pos="0"/>
      </w:tabs>
      <w:ind w:left="2835" w:hanging="2551"/>
    </w:pPr>
    <w:rPr>
      <w:b/>
      <w:sz w:val="28"/>
      <w:szCs w:val="28"/>
    </w:rPr>
  </w:style>
  <w:style w:type="paragraph" w:customStyle="1" w:styleId="Textonormaldesubttulo">
    <w:name w:val="Texto normal de subtítulo"/>
    <w:basedOn w:val="Normal"/>
    <w:link w:val="TextonormaldesubttuloChar"/>
    <w:qFormat/>
    <w:rsid w:val="001D7EA1"/>
    <w:pPr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1D7EA1"/>
    <w:pPr>
      <w:spacing w:after="100"/>
    </w:pPr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after="100"/>
      <w:ind w:left="1600"/>
    </w:pPr>
  </w:style>
  <w:style w:type="paragraph" w:customStyle="1" w:styleId="TOTVSItlico">
    <w:name w:val="TOTVS Itálico"/>
    <w:basedOn w:val="Normal"/>
    <w:link w:val="TOTVSItlicoChar"/>
    <w:autoRedefine/>
    <w:qFormat/>
    <w:rsid w:val="000C02DB"/>
    <w:rPr>
      <w:rFonts w:ascii="Arial Narrow" w:hAnsi="Arial Narrow"/>
      <w:i/>
      <w:color w:val="auto"/>
      <w:sz w:val="22"/>
      <w:lang w:val="en-US" w:bidi="en-US"/>
    </w:rPr>
  </w:style>
  <w:style w:type="paragraph" w:customStyle="1" w:styleId="TOTVSTtulo2014">
    <w:name w:val="TOTVS Título 2014"/>
    <w:next w:val="Normal"/>
    <w:link w:val="TOTVSTtulo2014Char"/>
    <w:qFormat/>
    <w:rsid w:val="008931A5"/>
    <w:pPr>
      <w:jc w:val="right"/>
    </w:pPr>
    <w:rPr>
      <w:rFonts w:ascii="Arial Narrow" w:eastAsia="Times New Roman" w:hAnsi="Arial Narrow"/>
      <w:b/>
      <w:bCs/>
      <w:iCs/>
      <w:color w:val="009ABD"/>
      <w:sz w:val="40"/>
      <w:szCs w:val="24"/>
      <w:lang w:val="en-US" w:eastAsia="en-US"/>
    </w:rPr>
  </w:style>
  <w:style w:type="paragraph" w:styleId="NormalWeb">
    <w:name w:val="Normal (Web)"/>
    <w:basedOn w:val="Normal"/>
    <w:qFormat/>
    <w:rsid w:val="00D67A24"/>
    <w:pPr>
      <w:spacing w:beforeAutospacing="1" w:afterAutospacing="1"/>
      <w:jc w:val="left"/>
    </w:pPr>
    <w:rPr>
      <w:rFonts w:ascii="Times New Roman" w:eastAsia="Times New Roman" w:hAnsi="Times New Roman"/>
      <w:color w:val="auto"/>
      <w:sz w:val="22"/>
      <w:szCs w:val="24"/>
      <w:lang w:eastAsia="pt-BR"/>
    </w:rPr>
  </w:style>
  <w:style w:type="paragraph" w:customStyle="1" w:styleId="pfontedatabela">
    <w:name w:val="p_fontedatabela"/>
    <w:basedOn w:val="Normal"/>
    <w:qFormat/>
    <w:rsid w:val="00402E27"/>
    <w:pPr>
      <w:spacing w:before="60" w:after="60"/>
      <w:ind w:left="120" w:right="120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402E27"/>
    <w:pPr>
      <w:tabs>
        <w:tab w:val="center" w:pos="4252"/>
        <w:tab w:val="right" w:pos="8504"/>
      </w:tabs>
    </w:pPr>
    <w:rPr>
      <w:rFonts w:ascii="Arial Narrow" w:hAnsi="Arial Narrow"/>
      <w:color w:val="auto"/>
      <w:sz w:val="22"/>
    </w:rPr>
  </w:style>
  <w:style w:type="paragraph" w:customStyle="1" w:styleId="pcorpodotexto">
    <w:name w:val="p_corpodotexto"/>
    <w:basedOn w:val="Normal"/>
    <w:qFormat/>
    <w:rsid w:val="00724B3C"/>
    <w:pPr>
      <w:spacing w:beforeAutospacing="1" w:afterAutospacing="1"/>
      <w:jc w:val="left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paragraph" w:customStyle="1" w:styleId="Contedodoquadro">
    <w:name w:val="Conteúdo do quadro"/>
    <w:basedOn w:val="Normal"/>
    <w:qFormat/>
  </w:style>
  <w:style w:type="numbering" w:customStyle="1" w:styleId="Style1">
    <w:name w:val="Style1"/>
    <w:uiPriority w:val="99"/>
    <w:qFormat/>
    <w:rsid w:val="00C276F6"/>
  </w:style>
  <w:style w:type="numbering" w:customStyle="1" w:styleId="ListaMultnivelTOTVS">
    <w:name w:val="Lista Multnivel TOTVS"/>
    <w:uiPriority w:val="99"/>
    <w:qFormat/>
    <w:rsid w:val="00C276F6"/>
  </w:style>
  <w:style w:type="table" w:styleId="Tabelacomgrade">
    <w:name w:val="Table Grid"/>
    <w:basedOn w:val="Tabelanormal"/>
    <w:uiPriority w:val="99"/>
    <w:rsid w:val="008B7E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OTVSLayout">
    <w:name w:val="TOTVS Layout"/>
    <w:rsid w:val="00402E27"/>
    <w:rPr>
      <w:color w:val="000000" w:themeColor="text1"/>
      <w:sz w:val="22"/>
      <w:lang w:val="en-US" w:eastAsia="en-US"/>
    </w:rPr>
    <w:tblPr>
      <w:tblStyleRowBandSize w:val="1"/>
      <w:tblStyleColBandSize w:val="1"/>
      <w:tblBorders>
        <w:bottom w:val="single" w:sz="4" w:space="0" w:color="2AC8FF" w:themeColor="accent2" w:themeTint="99"/>
        <w:insideH w:val="single" w:sz="4" w:space="0" w:color="2AC8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12" w:space="0" w:color="00749B" w:themeColor="accent2"/>
          <w:bottom w:val="single" w:sz="12" w:space="0" w:color="00749B" w:themeColor="accent2"/>
        </w:tcBorders>
        <w:shd w:val="clear" w:color="auto" w:fill="C0D9F1"/>
      </w:tcPr>
    </w:tblStylePr>
  </w:style>
  <w:style w:type="character" w:styleId="Hyperlink">
    <w:name w:val="Hyperlink"/>
    <w:basedOn w:val="Fontepargpadro"/>
    <w:uiPriority w:val="99"/>
    <w:unhideWhenUsed/>
    <w:rsid w:val="00EC6C0A"/>
    <w:rPr>
      <w:color w:val="00B5C7" w:themeColor="hyperlink"/>
      <w:u w:val="single"/>
    </w:rPr>
  </w:style>
  <w:style w:type="character" w:customStyle="1" w:styleId="m-r-sm">
    <w:name w:val="m-r-sm"/>
    <w:basedOn w:val="Fontepargpadro"/>
    <w:rsid w:val="00EC6C0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0.jpeg"/><Relationship Id="rId2" Type="http://schemas.openxmlformats.org/officeDocument/2006/relationships/image" Target="media/image9.jpeg"/><Relationship Id="rId1" Type="http://schemas.openxmlformats.org/officeDocument/2006/relationships/image" Target="media/image8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2.jpeg"/><Relationship Id="rId1" Type="http://schemas.openxmlformats.org/officeDocument/2006/relationships/image" Target="media/image11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D664BF2-8A8F-4B87-B12F-D91D34348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958</Words>
  <Characters>5174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6120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Marjorye</dc:creator>
  <dc:description/>
  <cp:lastModifiedBy>Alexandre Vaz Ferreira</cp:lastModifiedBy>
  <cp:revision>2</cp:revision>
  <cp:lastPrinted>2018-02-06T15:21:00Z</cp:lastPrinted>
  <dcterms:created xsi:type="dcterms:W3CDTF">2022-07-14T19:36:00Z</dcterms:created>
  <dcterms:modified xsi:type="dcterms:W3CDTF">2022-07-14T19:36:00Z</dcterms:modified>
  <dc:language>pt-BR</dc:language>
</cp:coreProperties>
</file>